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86F" w:rsidRPr="00472F07" w:rsidRDefault="00CC786F" w:rsidP="00472F07">
      <w:pPr>
        <w:ind w:left="6096"/>
        <w:rPr>
          <w:rFonts w:eastAsia="Calibri"/>
          <w:sz w:val="22"/>
          <w:szCs w:val="22"/>
          <w:lang w:eastAsia="en-US"/>
        </w:rPr>
      </w:pPr>
      <w:r w:rsidRPr="00472F07">
        <w:rPr>
          <w:rFonts w:eastAsia="Calibri"/>
          <w:sz w:val="28"/>
          <w:szCs w:val="28"/>
          <w:lang w:eastAsia="en-US"/>
        </w:rPr>
        <w:t xml:space="preserve">ЗАТВЕРДЖЕНО  </w:t>
      </w:r>
    </w:p>
    <w:p w:rsidR="00CC786F" w:rsidRPr="00472F07" w:rsidRDefault="00CC786F" w:rsidP="00CC786F">
      <w:pPr>
        <w:tabs>
          <w:tab w:val="left" w:pos="6555"/>
        </w:tabs>
        <w:suppressAutoHyphens w:val="0"/>
        <w:spacing w:before="240"/>
        <w:ind w:left="6096"/>
        <w:rPr>
          <w:rFonts w:eastAsia="Calibri"/>
          <w:color w:val="000000"/>
          <w:spacing w:val="4"/>
          <w:sz w:val="28"/>
          <w:szCs w:val="28"/>
          <w:lang w:eastAsia="en-US"/>
        </w:rPr>
      </w:pPr>
      <w:r w:rsidRPr="00472F07">
        <w:rPr>
          <w:rFonts w:eastAsia="Calibri"/>
          <w:color w:val="000000"/>
          <w:spacing w:val="4"/>
          <w:sz w:val="28"/>
          <w:szCs w:val="28"/>
          <w:lang w:eastAsia="en-US"/>
        </w:rPr>
        <w:t xml:space="preserve">Рішення двадцять дев’ятої сесії Новгород-Сіверської </w:t>
      </w:r>
    </w:p>
    <w:p w:rsidR="00CC786F" w:rsidRPr="00472F07" w:rsidRDefault="00CC786F" w:rsidP="00CC786F">
      <w:pPr>
        <w:suppressAutoHyphens w:val="0"/>
        <w:ind w:left="6096"/>
        <w:rPr>
          <w:rFonts w:eastAsia="Calibri"/>
          <w:color w:val="000000"/>
          <w:spacing w:val="4"/>
          <w:sz w:val="28"/>
          <w:szCs w:val="28"/>
          <w:lang w:eastAsia="en-US"/>
        </w:rPr>
      </w:pPr>
      <w:r w:rsidRPr="00472F07">
        <w:rPr>
          <w:rFonts w:eastAsia="Calibri"/>
          <w:color w:val="000000"/>
          <w:spacing w:val="4"/>
          <w:sz w:val="28"/>
          <w:szCs w:val="28"/>
          <w:lang w:eastAsia="en-US"/>
        </w:rPr>
        <w:t xml:space="preserve">міської ради VIIІ скликання                 </w:t>
      </w:r>
    </w:p>
    <w:p w:rsidR="00CC786F" w:rsidRPr="00472F07" w:rsidRDefault="00472F07" w:rsidP="00CC786F">
      <w:pPr>
        <w:suppressAutoHyphens w:val="0"/>
        <w:spacing w:before="240"/>
        <w:ind w:left="6096"/>
        <w:rPr>
          <w:rFonts w:eastAsia="Calibri"/>
          <w:color w:val="000000"/>
          <w:spacing w:val="4"/>
          <w:sz w:val="28"/>
          <w:szCs w:val="28"/>
          <w:lang w:eastAsia="en-US"/>
        </w:rPr>
      </w:pPr>
      <w:r w:rsidRPr="00472F07">
        <w:rPr>
          <w:rFonts w:eastAsia="Calibri"/>
          <w:color w:val="000000"/>
          <w:spacing w:val="4"/>
          <w:sz w:val="28"/>
          <w:szCs w:val="28"/>
          <w:lang w:eastAsia="en-US"/>
        </w:rPr>
        <w:t>15</w:t>
      </w:r>
      <w:r w:rsidR="00CC786F" w:rsidRPr="00472F07">
        <w:rPr>
          <w:rFonts w:eastAsia="Calibri"/>
          <w:color w:val="000000"/>
          <w:spacing w:val="4"/>
          <w:sz w:val="28"/>
          <w:szCs w:val="28"/>
          <w:lang w:eastAsia="en-US"/>
        </w:rPr>
        <w:t xml:space="preserve"> вересня 2023 року №</w:t>
      </w:r>
      <w:r w:rsidRPr="00472F07">
        <w:rPr>
          <w:rFonts w:eastAsia="Calibri"/>
          <w:color w:val="000000"/>
          <w:spacing w:val="4"/>
          <w:sz w:val="28"/>
          <w:szCs w:val="28"/>
          <w:lang w:eastAsia="en-US"/>
        </w:rPr>
        <w:t xml:space="preserve"> 987</w:t>
      </w:r>
      <w:r w:rsidR="00CC786F" w:rsidRPr="00472F07">
        <w:rPr>
          <w:rFonts w:eastAsia="Calibri"/>
          <w:color w:val="000000"/>
          <w:spacing w:val="4"/>
          <w:sz w:val="28"/>
          <w:szCs w:val="28"/>
          <w:lang w:eastAsia="en-US"/>
        </w:rPr>
        <w:t xml:space="preserve"> </w:t>
      </w: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CC786F" w:rsidRPr="00472F07" w:rsidRDefault="00CC786F" w:rsidP="00CC786F">
      <w:pPr>
        <w:suppressAutoHyphens w:val="0"/>
        <w:jc w:val="center"/>
        <w:rPr>
          <w:rFonts w:eastAsia="Times New Roman"/>
          <w:b/>
          <w:bCs/>
          <w:color w:val="000000"/>
          <w:sz w:val="28"/>
          <w:szCs w:val="28"/>
          <w:lang w:eastAsia="ru-RU"/>
        </w:rPr>
      </w:pPr>
      <w:r w:rsidRPr="00472F07">
        <w:rPr>
          <w:rFonts w:eastAsia="Times New Roman"/>
          <w:b/>
          <w:bCs/>
          <w:color w:val="000000"/>
          <w:sz w:val="28"/>
          <w:szCs w:val="28"/>
          <w:lang w:eastAsia="ru-RU"/>
        </w:rPr>
        <w:t xml:space="preserve">ПРОГРАМА </w:t>
      </w:r>
    </w:p>
    <w:p w:rsidR="00CC786F" w:rsidRPr="00472F07" w:rsidRDefault="00CC786F" w:rsidP="00CC786F">
      <w:pPr>
        <w:pStyle w:val="2"/>
        <w:shd w:val="clear" w:color="auto" w:fill="auto"/>
        <w:spacing w:before="0" w:after="0" w:line="240" w:lineRule="auto"/>
        <w:ind w:firstLine="426"/>
        <w:rPr>
          <w:sz w:val="28"/>
          <w:szCs w:val="28"/>
        </w:rPr>
      </w:pPr>
      <w:r w:rsidRPr="00472F07">
        <w:rPr>
          <w:sz w:val="28"/>
          <w:szCs w:val="28"/>
        </w:rPr>
        <w:t xml:space="preserve">забезпечення державної безпеки на території </w:t>
      </w:r>
    </w:p>
    <w:p w:rsidR="00CC786F" w:rsidRPr="00472F07" w:rsidRDefault="00CC786F" w:rsidP="00CC786F">
      <w:pPr>
        <w:pStyle w:val="2"/>
        <w:shd w:val="clear" w:color="auto" w:fill="auto"/>
        <w:spacing w:before="0" w:after="0" w:line="240" w:lineRule="auto"/>
        <w:ind w:firstLine="426"/>
        <w:rPr>
          <w:sz w:val="28"/>
          <w:szCs w:val="28"/>
        </w:rPr>
      </w:pPr>
      <w:r w:rsidRPr="00472F07">
        <w:rPr>
          <w:sz w:val="28"/>
          <w:szCs w:val="28"/>
        </w:rPr>
        <w:t xml:space="preserve">Новгород-Сіверської міської територіальної громади </w:t>
      </w:r>
    </w:p>
    <w:p w:rsidR="00CC786F" w:rsidRPr="00472F07" w:rsidRDefault="00CC786F" w:rsidP="00CC786F">
      <w:pPr>
        <w:pStyle w:val="2"/>
        <w:shd w:val="clear" w:color="auto" w:fill="auto"/>
        <w:spacing w:before="0" w:after="0" w:line="240" w:lineRule="auto"/>
        <w:ind w:firstLine="426"/>
        <w:rPr>
          <w:sz w:val="28"/>
          <w:szCs w:val="28"/>
        </w:rPr>
      </w:pPr>
      <w:r w:rsidRPr="00472F07">
        <w:rPr>
          <w:sz w:val="28"/>
          <w:szCs w:val="28"/>
        </w:rPr>
        <w:t>та матеріально-технічного забезпечення районного відділу Управління Служби безпеки України в Чернігівській області на 2023-2024 роки</w:t>
      </w:r>
    </w:p>
    <w:p w:rsidR="00CC786F" w:rsidRPr="00472F07" w:rsidRDefault="00CC786F" w:rsidP="00CC786F">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D19F0" w:rsidRPr="00472F07" w:rsidRDefault="004D19F0" w:rsidP="004D19F0">
      <w:pPr>
        <w:pStyle w:val="2"/>
        <w:shd w:val="clear" w:color="auto" w:fill="auto"/>
        <w:spacing w:before="0" w:after="0" w:line="240" w:lineRule="auto"/>
        <w:ind w:firstLine="426"/>
        <w:rPr>
          <w:sz w:val="28"/>
          <w:szCs w:val="28"/>
        </w:rPr>
      </w:pPr>
    </w:p>
    <w:p w:rsidR="00472F07" w:rsidRPr="00472F07" w:rsidRDefault="00472F07" w:rsidP="004D19F0">
      <w:pPr>
        <w:pStyle w:val="2"/>
        <w:shd w:val="clear" w:color="auto" w:fill="auto"/>
        <w:spacing w:before="0" w:after="0" w:line="240" w:lineRule="auto"/>
        <w:ind w:firstLine="426"/>
        <w:rPr>
          <w:sz w:val="28"/>
          <w:szCs w:val="28"/>
        </w:rPr>
      </w:pPr>
    </w:p>
    <w:p w:rsidR="009A0CF9" w:rsidRPr="00472F07" w:rsidRDefault="009A0CF9" w:rsidP="004D19F0">
      <w:pPr>
        <w:pStyle w:val="2"/>
        <w:shd w:val="clear" w:color="auto" w:fill="auto"/>
        <w:spacing w:before="0" w:after="0" w:line="240" w:lineRule="auto"/>
        <w:ind w:firstLine="426"/>
        <w:rPr>
          <w:sz w:val="28"/>
          <w:szCs w:val="28"/>
        </w:rPr>
      </w:pPr>
      <w:r w:rsidRPr="00472F07">
        <w:rPr>
          <w:sz w:val="28"/>
          <w:szCs w:val="28"/>
        </w:rPr>
        <w:t>м. Новгород-Сіверський</w:t>
      </w:r>
    </w:p>
    <w:p w:rsidR="004D19F0" w:rsidRPr="00472F07" w:rsidRDefault="009A0CF9" w:rsidP="004D19F0">
      <w:pPr>
        <w:pStyle w:val="2"/>
        <w:shd w:val="clear" w:color="auto" w:fill="auto"/>
        <w:spacing w:before="0" w:after="0" w:line="240" w:lineRule="auto"/>
        <w:ind w:firstLine="426"/>
        <w:rPr>
          <w:sz w:val="28"/>
          <w:szCs w:val="28"/>
        </w:rPr>
      </w:pPr>
      <w:r w:rsidRPr="00472F07">
        <w:rPr>
          <w:sz w:val="28"/>
          <w:szCs w:val="28"/>
        </w:rPr>
        <w:t xml:space="preserve"> 2023 рік</w:t>
      </w:r>
    </w:p>
    <w:p w:rsidR="004D19F0" w:rsidRPr="00472F07" w:rsidRDefault="004D19F0" w:rsidP="004D19F0">
      <w:pPr>
        <w:pStyle w:val="2"/>
        <w:shd w:val="clear" w:color="auto" w:fill="auto"/>
        <w:spacing w:before="0" w:after="0" w:line="240" w:lineRule="auto"/>
        <w:ind w:firstLine="426"/>
        <w:rPr>
          <w:sz w:val="28"/>
          <w:szCs w:val="28"/>
        </w:rPr>
      </w:pPr>
      <w:r w:rsidRPr="00472F07">
        <w:rPr>
          <w:sz w:val="28"/>
          <w:szCs w:val="28"/>
        </w:rPr>
        <w:lastRenderedPageBreak/>
        <w:t>І. ПАСПОРТ ПРОГРАМИ</w:t>
      </w:r>
    </w:p>
    <w:p w:rsidR="004D19F0" w:rsidRPr="00472F07" w:rsidRDefault="004D19F0" w:rsidP="004D19F0">
      <w:pPr>
        <w:jc w:val="center"/>
        <w:rPr>
          <w:b/>
          <w:sz w:val="32"/>
          <w:szCs w:val="32"/>
        </w:rPr>
      </w:pPr>
      <w:r w:rsidRPr="00472F07">
        <w:rPr>
          <w:sz w:val="28"/>
          <w:szCs w:val="28"/>
        </w:rPr>
        <w:tab/>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4"/>
        <w:gridCol w:w="5528"/>
      </w:tblGrid>
      <w:tr w:rsidR="004D19F0" w:rsidRPr="00472F07" w:rsidTr="00DC7239">
        <w:trPr>
          <w:trHeight w:val="1312"/>
        </w:trPr>
        <w:tc>
          <w:tcPr>
            <w:tcW w:w="567" w:type="dxa"/>
          </w:tcPr>
          <w:p w:rsidR="004D19F0" w:rsidRPr="00472F07" w:rsidRDefault="004D19F0" w:rsidP="00DC7239">
            <w:pPr>
              <w:shd w:val="clear" w:color="auto" w:fill="FFFFFF"/>
              <w:jc w:val="center"/>
              <w:rPr>
                <w:b/>
                <w:sz w:val="28"/>
                <w:szCs w:val="28"/>
              </w:rPr>
            </w:pPr>
            <w:r w:rsidRPr="00472F07">
              <w:rPr>
                <w:b/>
                <w:sz w:val="28"/>
                <w:szCs w:val="28"/>
              </w:rPr>
              <w:t>1.</w:t>
            </w:r>
          </w:p>
        </w:tc>
        <w:tc>
          <w:tcPr>
            <w:tcW w:w="3544" w:type="dxa"/>
          </w:tcPr>
          <w:p w:rsidR="004D19F0" w:rsidRPr="00472F07" w:rsidRDefault="004D19F0" w:rsidP="00DC7239">
            <w:pPr>
              <w:shd w:val="clear" w:color="auto" w:fill="FFFFFF"/>
              <w:rPr>
                <w:b/>
                <w:sz w:val="28"/>
                <w:szCs w:val="28"/>
              </w:rPr>
            </w:pPr>
            <w:r w:rsidRPr="00472F07">
              <w:rPr>
                <w:b/>
                <w:sz w:val="28"/>
              </w:rPr>
              <w:t>Назва Програми</w:t>
            </w:r>
          </w:p>
        </w:tc>
        <w:tc>
          <w:tcPr>
            <w:tcW w:w="5528" w:type="dxa"/>
          </w:tcPr>
          <w:p w:rsidR="004D19F0" w:rsidRPr="00472F07" w:rsidRDefault="004D19F0" w:rsidP="00CC786F">
            <w:pPr>
              <w:pStyle w:val="a3"/>
              <w:tabs>
                <w:tab w:val="left" w:pos="5276"/>
              </w:tabs>
              <w:ind w:firstLine="0"/>
              <w:rPr>
                <w:szCs w:val="28"/>
              </w:rPr>
            </w:pPr>
            <w:r w:rsidRPr="00472F07">
              <w:rPr>
                <w:szCs w:val="28"/>
              </w:rPr>
              <w:t xml:space="preserve">Програми забезпечення </w:t>
            </w:r>
            <w:r w:rsidR="009A0CF9" w:rsidRPr="00472F07">
              <w:rPr>
                <w:szCs w:val="28"/>
              </w:rPr>
              <w:t xml:space="preserve">державної </w:t>
            </w:r>
            <w:r w:rsidRPr="00472F07">
              <w:rPr>
                <w:szCs w:val="28"/>
              </w:rPr>
              <w:t xml:space="preserve">безпеки </w:t>
            </w:r>
            <w:r w:rsidR="009A0CF9" w:rsidRPr="00472F07">
              <w:rPr>
                <w:szCs w:val="28"/>
              </w:rPr>
              <w:t>на території Новгород-Сіверської міської територіальної громади</w:t>
            </w:r>
            <w:r w:rsidRPr="00472F07">
              <w:rPr>
                <w:szCs w:val="28"/>
              </w:rPr>
              <w:t xml:space="preserve"> </w:t>
            </w:r>
            <w:r w:rsidR="009A0CF9" w:rsidRPr="00472F07">
              <w:rPr>
                <w:szCs w:val="28"/>
              </w:rPr>
              <w:t xml:space="preserve"> та матеріально-технічного забезпечення </w:t>
            </w:r>
            <w:r w:rsidRPr="00472F07">
              <w:rPr>
                <w:szCs w:val="28"/>
              </w:rPr>
              <w:t>районного відділу Управління Служби безпеки України в Чернігівській області на 2023-2024 роки</w:t>
            </w:r>
          </w:p>
        </w:tc>
      </w:tr>
      <w:tr w:rsidR="004D19F0" w:rsidRPr="00472F07" w:rsidTr="00DC7239">
        <w:tc>
          <w:tcPr>
            <w:tcW w:w="567" w:type="dxa"/>
          </w:tcPr>
          <w:p w:rsidR="004D19F0" w:rsidRPr="00472F07" w:rsidRDefault="004D19F0" w:rsidP="00DC7239">
            <w:pPr>
              <w:shd w:val="clear" w:color="auto" w:fill="FFFFFF"/>
              <w:jc w:val="center"/>
              <w:rPr>
                <w:b/>
                <w:sz w:val="28"/>
                <w:szCs w:val="28"/>
              </w:rPr>
            </w:pPr>
            <w:r w:rsidRPr="00472F07">
              <w:rPr>
                <w:b/>
                <w:sz w:val="28"/>
                <w:szCs w:val="28"/>
              </w:rPr>
              <w:t>2.</w:t>
            </w:r>
          </w:p>
        </w:tc>
        <w:tc>
          <w:tcPr>
            <w:tcW w:w="3544" w:type="dxa"/>
          </w:tcPr>
          <w:p w:rsidR="004D19F0" w:rsidRPr="00472F07" w:rsidRDefault="004D19F0" w:rsidP="00DC7239">
            <w:pPr>
              <w:shd w:val="clear" w:color="auto" w:fill="FFFFFF"/>
              <w:rPr>
                <w:b/>
                <w:spacing w:val="-10"/>
                <w:sz w:val="28"/>
                <w:szCs w:val="28"/>
              </w:rPr>
            </w:pPr>
            <w:r w:rsidRPr="00472F07">
              <w:rPr>
                <w:b/>
                <w:spacing w:val="-10"/>
                <w:sz w:val="28"/>
                <w:szCs w:val="28"/>
              </w:rPr>
              <w:t>Ініціатор розроблення Програми</w:t>
            </w:r>
          </w:p>
        </w:tc>
        <w:tc>
          <w:tcPr>
            <w:tcW w:w="5528" w:type="dxa"/>
          </w:tcPr>
          <w:p w:rsidR="004D19F0" w:rsidRPr="00472F07" w:rsidRDefault="004D19F0" w:rsidP="00DC7239">
            <w:pPr>
              <w:rPr>
                <w:sz w:val="28"/>
                <w:szCs w:val="28"/>
              </w:rPr>
            </w:pPr>
            <w:r w:rsidRPr="00472F07">
              <w:rPr>
                <w:sz w:val="28"/>
                <w:szCs w:val="28"/>
              </w:rPr>
              <w:t>Депутат Новгород-Сіверської міської ради Павло Плотніков</w:t>
            </w:r>
          </w:p>
        </w:tc>
      </w:tr>
      <w:tr w:rsidR="004D19F0" w:rsidRPr="00472F07" w:rsidTr="00DC7239">
        <w:trPr>
          <w:trHeight w:val="1324"/>
        </w:trPr>
        <w:tc>
          <w:tcPr>
            <w:tcW w:w="567" w:type="dxa"/>
          </w:tcPr>
          <w:p w:rsidR="004D19F0" w:rsidRPr="00472F07" w:rsidRDefault="004D19F0" w:rsidP="00DC7239">
            <w:pPr>
              <w:shd w:val="clear" w:color="auto" w:fill="FFFFFF"/>
              <w:jc w:val="center"/>
              <w:rPr>
                <w:b/>
                <w:sz w:val="28"/>
                <w:szCs w:val="28"/>
              </w:rPr>
            </w:pPr>
            <w:r w:rsidRPr="00472F07">
              <w:rPr>
                <w:b/>
                <w:sz w:val="28"/>
                <w:szCs w:val="28"/>
              </w:rPr>
              <w:t>3.</w:t>
            </w:r>
          </w:p>
        </w:tc>
        <w:tc>
          <w:tcPr>
            <w:tcW w:w="3544" w:type="dxa"/>
          </w:tcPr>
          <w:p w:rsidR="004D19F0" w:rsidRPr="00472F07" w:rsidRDefault="004D19F0" w:rsidP="00DC7239">
            <w:pPr>
              <w:shd w:val="clear" w:color="auto" w:fill="FFFFFF"/>
              <w:spacing w:line="317" w:lineRule="exact"/>
              <w:ind w:hanging="14"/>
              <w:rPr>
                <w:b/>
                <w:sz w:val="28"/>
                <w:szCs w:val="28"/>
              </w:rPr>
            </w:pPr>
            <w:r w:rsidRPr="00472F07">
              <w:rPr>
                <w:b/>
                <w:spacing w:val="-7"/>
                <w:sz w:val="28"/>
                <w:szCs w:val="28"/>
              </w:rPr>
              <w:t xml:space="preserve">Дата, номер і назва розпорядчого </w:t>
            </w:r>
            <w:r w:rsidRPr="00472F07">
              <w:rPr>
                <w:b/>
                <w:spacing w:val="-9"/>
                <w:sz w:val="28"/>
                <w:szCs w:val="28"/>
              </w:rPr>
              <w:t>документа органу виконавчої влади про розроблення Програми</w:t>
            </w:r>
          </w:p>
        </w:tc>
        <w:tc>
          <w:tcPr>
            <w:tcW w:w="5528" w:type="dxa"/>
          </w:tcPr>
          <w:p w:rsidR="004D19F0" w:rsidRPr="00472F07" w:rsidRDefault="004D19F0" w:rsidP="00CC786F">
            <w:pPr>
              <w:jc w:val="both"/>
              <w:rPr>
                <w:sz w:val="28"/>
                <w:szCs w:val="28"/>
              </w:rPr>
            </w:pPr>
            <w:r w:rsidRPr="00472F07">
              <w:rPr>
                <w:sz w:val="28"/>
                <w:szCs w:val="28"/>
              </w:rPr>
              <w:t xml:space="preserve">Закони України «Про місцеве самоврядування в Україні», «Про </w:t>
            </w:r>
            <w:r w:rsidR="009A0CF9" w:rsidRPr="00472F07">
              <w:rPr>
                <w:sz w:val="28"/>
                <w:szCs w:val="28"/>
              </w:rPr>
              <w:t>національну безпеку</w:t>
            </w:r>
            <w:r w:rsidRPr="00472F07">
              <w:rPr>
                <w:sz w:val="28"/>
                <w:szCs w:val="28"/>
              </w:rPr>
              <w:t xml:space="preserve"> України», «Про інформаційну безпеку України</w:t>
            </w:r>
            <w:r w:rsidR="009A0CF9" w:rsidRPr="00472F07">
              <w:rPr>
                <w:sz w:val="28"/>
                <w:szCs w:val="28"/>
              </w:rPr>
              <w:t xml:space="preserve">», «Про Службу безпеки України» «Про </w:t>
            </w:r>
            <w:r w:rsidR="005E1821" w:rsidRPr="00472F07">
              <w:rPr>
                <w:sz w:val="28"/>
                <w:szCs w:val="28"/>
              </w:rPr>
              <w:t>право</w:t>
            </w:r>
            <w:r w:rsidR="009A0CF9" w:rsidRPr="00472F07">
              <w:rPr>
                <w:sz w:val="28"/>
                <w:szCs w:val="28"/>
              </w:rPr>
              <w:t>в</w:t>
            </w:r>
            <w:r w:rsidR="005E1821" w:rsidRPr="00472F07">
              <w:rPr>
                <w:sz w:val="28"/>
                <w:szCs w:val="28"/>
              </w:rPr>
              <w:t>ий</w:t>
            </w:r>
            <w:r w:rsidR="009A0CF9" w:rsidRPr="00472F07">
              <w:rPr>
                <w:sz w:val="28"/>
                <w:szCs w:val="28"/>
              </w:rPr>
              <w:t xml:space="preserve"> режим</w:t>
            </w:r>
            <w:r w:rsidR="005E1821" w:rsidRPr="00472F07">
              <w:rPr>
                <w:sz w:val="28"/>
                <w:szCs w:val="28"/>
              </w:rPr>
              <w:t xml:space="preserve"> воєнного стану</w:t>
            </w:r>
            <w:r w:rsidR="009A0CF9" w:rsidRPr="00472F07">
              <w:rPr>
                <w:sz w:val="28"/>
                <w:szCs w:val="28"/>
              </w:rPr>
              <w:t>»</w:t>
            </w:r>
            <w:r w:rsidR="005E1821" w:rsidRPr="00472F07">
              <w:rPr>
                <w:sz w:val="28"/>
                <w:szCs w:val="28"/>
              </w:rPr>
              <w:t>, «Про боротьбу з тероризмом»</w:t>
            </w:r>
            <w:r w:rsidRPr="00472F07">
              <w:rPr>
                <w:sz w:val="28"/>
                <w:szCs w:val="28"/>
              </w:rPr>
              <w:t>.</w:t>
            </w:r>
          </w:p>
        </w:tc>
      </w:tr>
      <w:tr w:rsidR="004D19F0" w:rsidRPr="00472F07" w:rsidTr="00DC7239">
        <w:tc>
          <w:tcPr>
            <w:tcW w:w="567" w:type="dxa"/>
          </w:tcPr>
          <w:p w:rsidR="004D19F0" w:rsidRPr="00472F07" w:rsidRDefault="004D19F0" w:rsidP="00DC7239">
            <w:pPr>
              <w:shd w:val="clear" w:color="auto" w:fill="FFFFFF"/>
              <w:jc w:val="center"/>
              <w:rPr>
                <w:b/>
                <w:sz w:val="28"/>
                <w:szCs w:val="28"/>
              </w:rPr>
            </w:pPr>
            <w:r w:rsidRPr="00472F07">
              <w:rPr>
                <w:b/>
                <w:sz w:val="28"/>
                <w:szCs w:val="28"/>
              </w:rPr>
              <w:t>4.</w:t>
            </w:r>
          </w:p>
        </w:tc>
        <w:tc>
          <w:tcPr>
            <w:tcW w:w="3544" w:type="dxa"/>
          </w:tcPr>
          <w:p w:rsidR="004D19F0" w:rsidRPr="00472F07" w:rsidRDefault="004D19F0" w:rsidP="00DC7239">
            <w:pPr>
              <w:shd w:val="clear" w:color="auto" w:fill="FFFFFF"/>
              <w:rPr>
                <w:b/>
                <w:sz w:val="28"/>
                <w:szCs w:val="28"/>
              </w:rPr>
            </w:pPr>
            <w:r w:rsidRPr="00472F07">
              <w:rPr>
                <w:b/>
                <w:spacing w:val="-11"/>
                <w:sz w:val="28"/>
                <w:szCs w:val="28"/>
              </w:rPr>
              <w:t>Головний розробник Програми</w:t>
            </w:r>
          </w:p>
        </w:tc>
        <w:tc>
          <w:tcPr>
            <w:tcW w:w="5528" w:type="dxa"/>
          </w:tcPr>
          <w:p w:rsidR="004D19F0" w:rsidRPr="00472F07" w:rsidRDefault="004D19F0" w:rsidP="00CC786F">
            <w:pPr>
              <w:jc w:val="both"/>
              <w:rPr>
                <w:bCs/>
                <w:sz w:val="28"/>
                <w:szCs w:val="28"/>
              </w:rPr>
            </w:pPr>
            <w:r w:rsidRPr="00472F07">
              <w:rPr>
                <w:bCs/>
                <w:sz w:val="28"/>
                <w:szCs w:val="28"/>
              </w:rPr>
              <w:t xml:space="preserve">Новгород-Сіверська міська рада </w:t>
            </w:r>
          </w:p>
          <w:p w:rsidR="004D19F0" w:rsidRPr="00472F07" w:rsidRDefault="004D19F0" w:rsidP="00CC786F">
            <w:pPr>
              <w:shd w:val="clear" w:color="auto" w:fill="FFFFFF"/>
              <w:jc w:val="both"/>
              <w:rPr>
                <w:sz w:val="28"/>
                <w:szCs w:val="28"/>
              </w:rPr>
            </w:pPr>
            <w:r w:rsidRPr="00472F07">
              <w:rPr>
                <w:bCs/>
                <w:sz w:val="28"/>
                <w:szCs w:val="28"/>
              </w:rPr>
              <w:t>(сектор з питань цивільного захисту, оборонної та мобілізаційної роботи Новгород-Сіверської міської ради)</w:t>
            </w:r>
          </w:p>
        </w:tc>
      </w:tr>
      <w:tr w:rsidR="004D19F0" w:rsidRPr="00472F07" w:rsidTr="00DC7239">
        <w:tc>
          <w:tcPr>
            <w:tcW w:w="567" w:type="dxa"/>
          </w:tcPr>
          <w:p w:rsidR="004D19F0" w:rsidRPr="00472F07" w:rsidRDefault="004D19F0" w:rsidP="00DC7239">
            <w:pPr>
              <w:shd w:val="clear" w:color="auto" w:fill="FFFFFF"/>
              <w:jc w:val="center"/>
              <w:rPr>
                <w:b/>
                <w:sz w:val="28"/>
                <w:szCs w:val="28"/>
              </w:rPr>
            </w:pPr>
            <w:r w:rsidRPr="00472F07">
              <w:rPr>
                <w:b/>
                <w:sz w:val="28"/>
                <w:szCs w:val="28"/>
              </w:rPr>
              <w:t>5.</w:t>
            </w:r>
          </w:p>
        </w:tc>
        <w:tc>
          <w:tcPr>
            <w:tcW w:w="3544" w:type="dxa"/>
          </w:tcPr>
          <w:p w:rsidR="004D19F0" w:rsidRPr="00472F07" w:rsidRDefault="004D19F0" w:rsidP="00DC7239">
            <w:pPr>
              <w:shd w:val="clear" w:color="auto" w:fill="FFFFFF"/>
              <w:rPr>
                <w:b/>
                <w:sz w:val="28"/>
                <w:szCs w:val="28"/>
              </w:rPr>
            </w:pPr>
            <w:r w:rsidRPr="00472F07">
              <w:rPr>
                <w:b/>
                <w:spacing w:val="-11"/>
                <w:sz w:val="28"/>
                <w:szCs w:val="28"/>
              </w:rPr>
              <w:t>Співрозробники Програми</w:t>
            </w:r>
          </w:p>
        </w:tc>
        <w:tc>
          <w:tcPr>
            <w:tcW w:w="5528" w:type="dxa"/>
          </w:tcPr>
          <w:p w:rsidR="004D19F0" w:rsidRPr="00472F07" w:rsidRDefault="00E54C3A" w:rsidP="00CC786F">
            <w:pPr>
              <w:jc w:val="both"/>
              <w:rPr>
                <w:sz w:val="28"/>
                <w:szCs w:val="28"/>
              </w:rPr>
            </w:pPr>
            <w:r w:rsidRPr="00472F07">
              <w:rPr>
                <w:sz w:val="28"/>
                <w:szCs w:val="28"/>
              </w:rPr>
              <w:t xml:space="preserve">Управління Служби безпеки України </w:t>
            </w:r>
            <w:r w:rsidR="00CC786F" w:rsidRPr="00472F07">
              <w:rPr>
                <w:sz w:val="28"/>
                <w:szCs w:val="28"/>
              </w:rPr>
              <w:t xml:space="preserve">           </w:t>
            </w:r>
            <w:r w:rsidRPr="00472F07">
              <w:rPr>
                <w:sz w:val="28"/>
                <w:szCs w:val="28"/>
              </w:rPr>
              <w:t>в Чернігівській області</w:t>
            </w:r>
          </w:p>
        </w:tc>
      </w:tr>
      <w:tr w:rsidR="004D19F0" w:rsidRPr="00472F07" w:rsidTr="00DC7239">
        <w:tc>
          <w:tcPr>
            <w:tcW w:w="567" w:type="dxa"/>
          </w:tcPr>
          <w:p w:rsidR="004D19F0" w:rsidRPr="00472F07" w:rsidRDefault="004D19F0" w:rsidP="00DC7239">
            <w:pPr>
              <w:shd w:val="clear" w:color="auto" w:fill="FFFFFF"/>
              <w:jc w:val="center"/>
              <w:rPr>
                <w:b/>
                <w:sz w:val="28"/>
                <w:szCs w:val="28"/>
              </w:rPr>
            </w:pPr>
            <w:r w:rsidRPr="00472F07">
              <w:rPr>
                <w:b/>
                <w:sz w:val="28"/>
                <w:szCs w:val="28"/>
              </w:rPr>
              <w:t>6.</w:t>
            </w:r>
          </w:p>
        </w:tc>
        <w:tc>
          <w:tcPr>
            <w:tcW w:w="3544" w:type="dxa"/>
          </w:tcPr>
          <w:p w:rsidR="004D19F0" w:rsidRPr="00472F07" w:rsidRDefault="004D19F0" w:rsidP="00DC7239">
            <w:pPr>
              <w:shd w:val="clear" w:color="auto" w:fill="FFFFFF"/>
              <w:spacing w:line="317" w:lineRule="exact"/>
              <w:ind w:hanging="14"/>
              <w:rPr>
                <w:b/>
                <w:sz w:val="28"/>
                <w:szCs w:val="28"/>
              </w:rPr>
            </w:pPr>
            <w:r w:rsidRPr="00472F07">
              <w:rPr>
                <w:b/>
                <w:spacing w:val="-9"/>
                <w:sz w:val="28"/>
                <w:szCs w:val="28"/>
              </w:rPr>
              <w:t>Відповідальний  виконавець П</w:t>
            </w:r>
            <w:r w:rsidRPr="00472F07">
              <w:rPr>
                <w:b/>
                <w:spacing w:val="-11"/>
                <w:sz w:val="28"/>
                <w:szCs w:val="28"/>
              </w:rPr>
              <w:t>рограми</w:t>
            </w:r>
          </w:p>
        </w:tc>
        <w:tc>
          <w:tcPr>
            <w:tcW w:w="5528" w:type="dxa"/>
          </w:tcPr>
          <w:p w:rsidR="004D19F0" w:rsidRPr="00472F07" w:rsidRDefault="00E54C3A" w:rsidP="00CC786F">
            <w:pPr>
              <w:jc w:val="both"/>
              <w:rPr>
                <w:b/>
                <w:i/>
                <w:sz w:val="28"/>
                <w:szCs w:val="28"/>
              </w:rPr>
            </w:pPr>
            <w:r w:rsidRPr="00472F07">
              <w:rPr>
                <w:sz w:val="28"/>
                <w:szCs w:val="28"/>
              </w:rPr>
              <w:t xml:space="preserve">Управління Служби безпеки України </w:t>
            </w:r>
            <w:r w:rsidR="00CC786F" w:rsidRPr="00472F07">
              <w:rPr>
                <w:sz w:val="28"/>
                <w:szCs w:val="28"/>
              </w:rPr>
              <w:t xml:space="preserve">           </w:t>
            </w:r>
            <w:r w:rsidRPr="00472F07">
              <w:rPr>
                <w:sz w:val="28"/>
                <w:szCs w:val="28"/>
              </w:rPr>
              <w:t>в Чернігівській області</w:t>
            </w:r>
          </w:p>
        </w:tc>
      </w:tr>
      <w:tr w:rsidR="004D19F0" w:rsidRPr="00472F07" w:rsidTr="00DC7239">
        <w:tc>
          <w:tcPr>
            <w:tcW w:w="567" w:type="dxa"/>
          </w:tcPr>
          <w:p w:rsidR="004D19F0" w:rsidRPr="00472F07" w:rsidRDefault="004D19F0" w:rsidP="00DC7239">
            <w:pPr>
              <w:shd w:val="clear" w:color="auto" w:fill="FFFFFF"/>
              <w:jc w:val="center"/>
              <w:rPr>
                <w:b/>
                <w:sz w:val="28"/>
                <w:szCs w:val="28"/>
              </w:rPr>
            </w:pPr>
            <w:r w:rsidRPr="00472F07">
              <w:rPr>
                <w:b/>
                <w:sz w:val="28"/>
                <w:szCs w:val="28"/>
              </w:rPr>
              <w:t>7.</w:t>
            </w:r>
          </w:p>
        </w:tc>
        <w:tc>
          <w:tcPr>
            <w:tcW w:w="3544" w:type="dxa"/>
          </w:tcPr>
          <w:p w:rsidR="004D19F0" w:rsidRPr="00472F07" w:rsidRDefault="00E54C3A" w:rsidP="00DC7239">
            <w:pPr>
              <w:shd w:val="clear" w:color="auto" w:fill="FFFFFF"/>
              <w:spacing w:line="317" w:lineRule="exact"/>
              <w:ind w:hanging="14"/>
              <w:rPr>
                <w:b/>
                <w:spacing w:val="-9"/>
                <w:sz w:val="28"/>
                <w:szCs w:val="28"/>
              </w:rPr>
            </w:pPr>
            <w:r w:rsidRPr="00472F07">
              <w:rPr>
                <w:rStyle w:val="211pt"/>
                <w:rFonts w:eastAsia="Calibri"/>
                <w:sz w:val="28"/>
                <w:szCs w:val="28"/>
              </w:rPr>
              <w:t>Головний розпорядник бюджетних коштів</w:t>
            </w:r>
          </w:p>
        </w:tc>
        <w:tc>
          <w:tcPr>
            <w:tcW w:w="5528" w:type="dxa"/>
          </w:tcPr>
          <w:p w:rsidR="004D19F0" w:rsidRPr="00472F07" w:rsidRDefault="00E54C3A" w:rsidP="00CC786F">
            <w:pPr>
              <w:jc w:val="both"/>
              <w:rPr>
                <w:bCs/>
                <w:sz w:val="28"/>
                <w:szCs w:val="28"/>
              </w:rPr>
            </w:pPr>
            <w:r w:rsidRPr="00472F07">
              <w:rPr>
                <w:sz w:val="28"/>
                <w:szCs w:val="28"/>
              </w:rPr>
              <w:t>Фінансове управління Новгород-Сіверської міської ради</w:t>
            </w:r>
          </w:p>
        </w:tc>
      </w:tr>
      <w:tr w:rsidR="004D19F0" w:rsidRPr="00472F07" w:rsidTr="00DC7239">
        <w:tc>
          <w:tcPr>
            <w:tcW w:w="567" w:type="dxa"/>
          </w:tcPr>
          <w:p w:rsidR="004D19F0" w:rsidRPr="00472F07" w:rsidRDefault="004D19F0" w:rsidP="00DC7239">
            <w:pPr>
              <w:shd w:val="clear" w:color="auto" w:fill="FFFFFF"/>
              <w:jc w:val="center"/>
              <w:rPr>
                <w:b/>
                <w:sz w:val="28"/>
                <w:szCs w:val="28"/>
              </w:rPr>
            </w:pPr>
            <w:r w:rsidRPr="00472F07">
              <w:rPr>
                <w:b/>
                <w:sz w:val="28"/>
                <w:szCs w:val="28"/>
              </w:rPr>
              <w:t>8.</w:t>
            </w:r>
          </w:p>
        </w:tc>
        <w:tc>
          <w:tcPr>
            <w:tcW w:w="3544" w:type="dxa"/>
          </w:tcPr>
          <w:p w:rsidR="004D19F0" w:rsidRPr="00472F07" w:rsidRDefault="004D19F0" w:rsidP="00DC7239">
            <w:pPr>
              <w:shd w:val="clear" w:color="auto" w:fill="FFFFFF"/>
              <w:rPr>
                <w:b/>
                <w:sz w:val="28"/>
                <w:szCs w:val="28"/>
              </w:rPr>
            </w:pPr>
            <w:r w:rsidRPr="00472F07">
              <w:rPr>
                <w:b/>
                <w:spacing w:val="-10"/>
                <w:sz w:val="28"/>
                <w:szCs w:val="28"/>
              </w:rPr>
              <w:t>Термін реалізації Програми</w:t>
            </w:r>
          </w:p>
        </w:tc>
        <w:tc>
          <w:tcPr>
            <w:tcW w:w="5528" w:type="dxa"/>
          </w:tcPr>
          <w:p w:rsidR="004D19F0" w:rsidRPr="00472F07" w:rsidRDefault="004D19F0" w:rsidP="00DC7239">
            <w:pPr>
              <w:jc w:val="center"/>
              <w:rPr>
                <w:sz w:val="28"/>
                <w:szCs w:val="28"/>
              </w:rPr>
            </w:pPr>
            <w:r w:rsidRPr="00472F07">
              <w:rPr>
                <w:sz w:val="28"/>
                <w:szCs w:val="28"/>
              </w:rPr>
              <w:t>2023-2024 роки</w:t>
            </w:r>
          </w:p>
        </w:tc>
      </w:tr>
      <w:tr w:rsidR="004D19F0" w:rsidRPr="00472F07" w:rsidTr="00DC7239">
        <w:tc>
          <w:tcPr>
            <w:tcW w:w="567" w:type="dxa"/>
          </w:tcPr>
          <w:p w:rsidR="004D19F0" w:rsidRPr="00472F07" w:rsidRDefault="004D19F0" w:rsidP="00DC7239">
            <w:pPr>
              <w:shd w:val="clear" w:color="auto" w:fill="FFFFFF"/>
              <w:jc w:val="center"/>
              <w:rPr>
                <w:b/>
                <w:sz w:val="28"/>
                <w:szCs w:val="28"/>
              </w:rPr>
            </w:pPr>
            <w:r w:rsidRPr="00472F07">
              <w:rPr>
                <w:b/>
                <w:sz w:val="28"/>
                <w:szCs w:val="28"/>
              </w:rPr>
              <w:t>9.</w:t>
            </w:r>
          </w:p>
        </w:tc>
        <w:tc>
          <w:tcPr>
            <w:tcW w:w="3544" w:type="dxa"/>
          </w:tcPr>
          <w:p w:rsidR="004D19F0" w:rsidRPr="00472F07" w:rsidRDefault="004D19F0" w:rsidP="00DC7239">
            <w:pPr>
              <w:shd w:val="clear" w:color="auto" w:fill="FFFFFF"/>
              <w:spacing w:line="317" w:lineRule="exact"/>
              <w:ind w:hanging="14"/>
              <w:rPr>
                <w:rStyle w:val="211pt"/>
                <w:rFonts w:eastAsia="Calibri"/>
                <w:sz w:val="28"/>
                <w:szCs w:val="28"/>
              </w:rPr>
            </w:pPr>
            <w:r w:rsidRPr="00472F07">
              <w:rPr>
                <w:rStyle w:val="211pt"/>
                <w:rFonts w:eastAsia="Calibri"/>
                <w:sz w:val="28"/>
                <w:szCs w:val="28"/>
              </w:rPr>
              <w:t>Мета Програми</w:t>
            </w:r>
          </w:p>
        </w:tc>
        <w:tc>
          <w:tcPr>
            <w:tcW w:w="5528" w:type="dxa"/>
          </w:tcPr>
          <w:p w:rsidR="004D19F0" w:rsidRPr="00472F07" w:rsidRDefault="004D19F0" w:rsidP="004D19F0">
            <w:pPr>
              <w:jc w:val="both"/>
              <w:rPr>
                <w:sz w:val="28"/>
                <w:szCs w:val="28"/>
              </w:rPr>
            </w:pPr>
            <w:r w:rsidRPr="00472F07">
              <w:rPr>
                <w:sz w:val="28"/>
                <w:szCs w:val="28"/>
              </w:rPr>
              <w:t>Удосконалення оперативно-службової діяльності Новгород-Сіверського районного відділу Управління Служби безпеки України у Чернігівській області, покращення взаємодії з Новгород-Сіверською міською радою, громадськими формуваннями та трудовими колективами територіальної громади щодо забезпечення державної безпеки, матеріально-технічного забезпечення підрозділу з метою покращення ефективності його роботи та мобільності у реагуванні і попередженні злочинів та правопорушень</w:t>
            </w:r>
            <w:r w:rsidR="00E54C3A" w:rsidRPr="00472F07">
              <w:rPr>
                <w:sz w:val="28"/>
                <w:szCs w:val="28"/>
              </w:rPr>
              <w:t xml:space="preserve"> в умовах воєнного стану</w:t>
            </w:r>
            <w:r w:rsidRPr="00472F07">
              <w:rPr>
                <w:sz w:val="28"/>
                <w:szCs w:val="28"/>
              </w:rPr>
              <w:t xml:space="preserve">. </w:t>
            </w:r>
          </w:p>
          <w:p w:rsidR="004D19F0" w:rsidRPr="00472F07" w:rsidRDefault="004D19F0" w:rsidP="00DC7239">
            <w:pPr>
              <w:jc w:val="both"/>
              <w:rPr>
                <w:sz w:val="28"/>
                <w:szCs w:val="28"/>
              </w:rPr>
            </w:pPr>
          </w:p>
        </w:tc>
      </w:tr>
      <w:tr w:rsidR="004D19F0" w:rsidRPr="00472F07" w:rsidTr="00DC7239">
        <w:trPr>
          <w:trHeight w:val="2576"/>
        </w:trPr>
        <w:tc>
          <w:tcPr>
            <w:tcW w:w="567" w:type="dxa"/>
          </w:tcPr>
          <w:p w:rsidR="004D19F0" w:rsidRPr="00472F07" w:rsidRDefault="004D19F0" w:rsidP="00DC7239">
            <w:pPr>
              <w:shd w:val="clear" w:color="auto" w:fill="FFFFFF"/>
              <w:jc w:val="center"/>
              <w:rPr>
                <w:b/>
                <w:sz w:val="28"/>
                <w:szCs w:val="28"/>
              </w:rPr>
            </w:pPr>
            <w:r w:rsidRPr="00472F07">
              <w:rPr>
                <w:b/>
                <w:sz w:val="28"/>
                <w:szCs w:val="28"/>
              </w:rPr>
              <w:lastRenderedPageBreak/>
              <w:t>10.</w:t>
            </w:r>
          </w:p>
          <w:p w:rsidR="004D19F0" w:rsidRPr="00472F07" w:rsidRDefault="004D19F0" w:rsidP="00DC7239">
            <w:pPr>
              <w:shd w:val="clear" w:color="auto" w:fill="FFFFFF"/>
              <w:jc w:val="center"/>
              <w:rPr>
                <w:b/>
                <w:sz w:val="28"/>
                <w:szCs w:val="28"/>
              </w:rPr>
            </w:pPr>
          </w:p>
        </w:tc>
        <w:tc>
          <w:tcPr>
            <w:tcW w:w="3544" w:type="dxa"/>
          </w:tcPr>
          <w:p w:rsidR="004D19F0" w:rsidRPr="00472F07" w:rsidRDefault="004D19F0" w:rsidP="00DC7239">
            <w:pPr>
              <w:shd w:val="clear" w:color="auto" w:fill="FFFFFF"/>
              <w:spacing w:line="322" w:lineRule="exact"/>
              <w:ind w:left="10" w:firstLine="14"/>
              <w:rPr>
                <w:b/>
                <w:spacing w:val="-9"/>
                <w:sz w:val="28"/>
                <w:szCs w:val="28"/>
              </w:rPr>
            </w:pPr>
            <w:r w:rsidRPr="00472F07">
              <w:rPr>
                <w:b/>
                <w:spacing w:val="-9"/>
                <w:sz w:val="28"/>
                <w:szCs w:val="28"/>
              </w:rPr>
              <w:t xml:space="preserve">Загальний обсяг фінансових ресурсів, необхідних для реалізації Програми всього: </w:t>
            </w:r>
          </w:p>
          <w:p w:rsidR="004D19F0" w:rsidRPr="00472F07" w:rsidRDefault="004D19F0" w:rsidP="00DC7239">
            <w:pPr>
              <w:shd w:val="clear" w:color="auto" w:fill="FFFFFF"/>
              <w:spacing w:line="322" w:lineRule="exact"/>
              <w:ind w:left="10" w:firstLine="14"/>
              <w:rPr>
                <w:b/>
                <w:sz w:val="28"/>
                <w:szCs w:val="28"/>
              </w:rPr>
            </w:pPr>
            <w:r w:rsidRPr="00472F07">
              <w:rPr>
                <w:b/>
                <w:spacing w:val="-9"/>
                <w:sz w:val="28"/>
                <w:szCs w:val="28"/>
              </w:rPr>
              <w:t>в тому числі:</w:t>
            </w:r>
          </w:p>
          <w:p w:rsidR="004D19F0" w:rsidRPr="00472F07" w:rsidRDefault="004D19F0" w:rsidP="00DC7239">
            <w:pPr>
              <w:shd w:val="clear" w:color="auto" w:fill="FFFFFF"/>
              <w:ind w:left="14"/>
              <w:rPr>
                <w:b/>
                <w:sz w:val="28"/>
                <w:szCs w:val="28"/>
              </w:rPr>
            </w:pPr>
            <w:r w:rsidRPr="00472F07">
              <w:rPr>
                <w:b/>
                <w:spacing w:val="-11"/>
                <w:sz w:val="28"/>
                <w:szCs w:val="28"/>
              </w:rPr>
              <w:t xml:space="preserve">- коштів бюджету </w:t>
            </w:r>
            <w:r w:rsidRPr="00472F07">
              <w:rPr>
                <w:b/>
                <w:sz w:val="28"/>
                <w:szCs w:val="28"/>
              </w:rPr>
              <w:t>громади</w:t>
            </w:r>
          </w:p>
          <w:p w:rsidR="004D19F0" w:rsidRPr="00472F07" w:rsidRDefault="004D19F0" w:rsidP="00DC7239">
            <w:pPr>
              <w:shd w:val="clear" w:color="auto" w:fill="FFFFFF"/>
              <w:ind w:left="14"/>
              <w:rPr>
                <w:b/>
                <w:sz w:val="28"/>
                <w:szCs w:val="28"/>
              </w:rPr>
            </w:pPr>
            <w:r w:rsidRPr="00472F07">
              <w:rPr>
                <w:b/>
                <w:sz w:val="28"/>
                <w:szCs w:val="28"/>
              </w:rPr>
              <w:t>- коштів державного бюджету</w:t>
            </w:r>
          </w:p>
          <w:p w:rsidR="004D19F0" w:rsidRPr="00472F07" w:rsidRDefault="004D19F0" w:rsidP="00DC7239">
            <w:pPr>
              <w:shd w:val="clear" w:color="auto" w:fill="FFFFFF"/>
              <w:ind w:left="19"/>
              <w:rPr>
                <w:b/>
                <w:sz w:val="28"/>
                <w:szCs w:val="28"/>
              </w:rPr>
            </w:pPr>
            <w:r w:rsidRPr="00472F07">
              <w:rPr>
                <w:b/>
                <w:spacing w:val="-11"/>
                <w:sz w:val="28"/>
                <w:szCs w:val="28"/>
              </w:rPr>
              <w:t>- інші джерела</w:t>
            </w:r>
          </w:p>
        </w:tc>
        <w:tc>
          <w:tcPr>
            <w:tcW w:w="5528" w:type="dxa"/>
            <w:shd w:val="clear" w:color="auto" w:fill="FFFFFF"/>
          </w:tcPr>
          <w:p w:rsidR="004D19F0" w:rsidRPr="00472F07" w:rsidRDefault="004D19F0" w:rsidP="00DC7239">
            <w:pPr>
              <w:jc w:val="center"/>
              <w:rPr>
                <w:sz w:val="28"/>
                <w:szCs w:val="28"/>
              </w:rPr>
            </w:pPr>
          </w:p>
          <w:p w:rsidR="004D19F0" w:rsidRPr="00472F07" w:rsidRDefault="004D19F0" w:rsidP="00DC7239">
            <w:pPr>
              <w:jc w:val="center"/>
              <w:rPr>
                <w:sz w:val="28"/>
                <w:szCs w:val="28"/>
              </w:rPr>
            </w:pPr>
          </w:p>
          <w:p w:rsidR="004D19F0" w:rsidRPr="00472F07" w:rsidRDefault="004D19F0" w:rsidP="00DC7239">
            <w:pPr>
              <w:ind w:left="-180" w:right="-108"/>
              <w:jc w:val="center"/>
              <w:rPr>
                <w:sz w:val="28"/>
                <w:szCs w:val="28"/>
              </w:rPr>
            </w:pPr>
          </w:p>
          <w:p w:rsidR="004D19F0" w:rsidRPr="00472F07" w:rsidRDefault="004D19F0" w:rsidP="00DC7239">
            <w:pPr>
              <w:ind w:left="-180" w:right="-108"/>
              <w:jc w:val="center"/>
              <w:rPr>
                <w:sz w:val="28"/>
                <w:szCs w:val="28"/>
              </w:rPr>
            </w:pPr>
            <w:r w:rsidRPr="00472F07">
              <w:rPr>
                <w:sz w:val="28"/>
                <w:szCs w:val="28"/>
              </w:rPr>
              <w:t>950,0 тис. грн.</w:t>
            </w:r>
          </w:p>
          <w:p w:rsidR="004D19F0" w:rsidRPr="00472F07" w:rsidRDefault="004D19F0" w:rsidP="00DC7239">
            <w:pPr>
              <w:ind w:left="-180" w:right="-108"/>
              <w:jc w:val="center"/>
              <w:rPr>
                <w:sz w:val="28"/>
                <w:szCs w:val="28"/>
              </w:rPr>
            </w:pPr>
          </w:p>
          <w:p w:rsidR="004D19F0" w:rsidRPr="00472F07" w:rsidRDefault="004D19F0" w:rsidP="00DC7239">
            <w:pPr>
              <w:ind w:left="-180" w:right="-108"/>
              <w:jc w:val="center"/>
              <w:rPr>
                <w:sz w:val="28"/>
                <w:szCs w:val="28"/>
              </w:rPr>
            </w:pPr>
            <w:r w:rsidRPr="00472F07">
              <w:rPr>
                <w:sz w:val="28"/>
                <w:szCs w:val="28"/>
              </w:rPr>
              <w:t>950,0 тис. грн.</w:t>
            </w:r>
          </w:p>
          <w:p w:rsidR="004D19F0" w:rsidRPr="00472F07" w:rsidRDefault="004D19F0" w:rsidP="00DC7239">
            <w:pPr>
              <w:ind w:left="-180" w:right="-108"/>
              <w:jc w:val="center"/>
              <w:rPr>
                <w:sz w:val="28"/>
                <w:szCs w:val="28"/>
              </w:rPr>
            </w:pPr>
          </w:p>
        </w:tc>
      </w:tr>
      <w:tr w:rsidR="004D19F0" w:rsidRPr="00472F07" w:rsidTr="00DC7239">
        <w:trPr>
          <w:trHeight w:val="1281"/>
        </w:trPr>
        <w:tc>
          <w:tcPr>
            <w:tcW w:w="567" w:type="dxa"/>
          </w:tcPr>
          <w:p w:rsidR="004D19F0" w:rsidRPr="00472F07" w:rsidRDefault="004D19F0" w:rsidP="00DC7239">
            <w:pPr>
              <w:shd w:val="clear" w:color="auto" w:fill="FFFFFF"/>
              <w:jc w:val="center"/>
              <w:rPr>
                <w:b/>
                <w:sz w:val="28"/>
                <w:szCs w:val="28"/>
              </w:rPr>
            </w:pPr>
            <w:r w:rsidRPr="00472F07">
              <w:rPr>
                <w:b/>
                <w:sz w:val="28"/>
                <w:szCs w:val="28"/>
              </w:rPr>
              <w:t>11.</w:t>
            </w:r>
          </w:p>
        </w:tc>
        <w:tc>
          <w:tcPr>
            <w:tcW w:w="3544" w:type="dxa"/>
          </w:tcPr>
          <w:p w:rsidR="004D19F0" w:rsidRPr="00472F07" w:rsidRDefault="004D19F0" w:rsidP="00DC7239">
            <w:pPr>
              <w:shd w:val="clear" w:color="auto" w:fill="FFFFFF"/>
              <w:spacing w:line="322" w:lineRule="exact"/>
              <w:ind w:left="10" w:firstLine="14"/>
              <w:rPr>
                <w:b/>
                <w:spacing w:val="-9"/>
                <w:sz w:val="28"/>
                <w:szCs w:val="28"/>
              </w:rPr>
            </w:pPr>
            <w:r w:rsidRPr="00472F07">
              <w:rPr>
                <w:b/>
                <w:spacing w:val="-9"/>
                <w:sz w:val="28"/>
                <w:szCs w:val="28"/>
              </w:rPr>
              <w:t>Очікувані результати виконання</w:t>
            </w:r>
          </w:p>
        </w:tc>
        <w:tc>
          <w:tcPr>
            <w:tcW w:w="5528" w:type="dxa"/>
            <w:shd w:val="clear" w:color="auto" w:fill="FFFFFF"/>
          </w:tcPr>
          <w:p w:rsidR="004D19F0" w:rsidRPr="00472F07" w:rsidRDefault="004D19F0" w:rsidP="00CC786F">
            <w:pPr>
              <w:jc w:val="both"/>
              <w:rPr>
                <w:sz w:val="28"/>
                <w:szCs w:val="28"/>
              </w:rPr>
            </w:pPr>
            <w:r w:rsidRPr="00472F07">
              <w:rPr>
                <w:sz w:val="28"/>
                <w:szCs w:val="28"/>
              </w:rPr>
              <w:t>Знизити загальний рівень загроз інтересам держави за рахунок створення належних умов для ефективного виконання службових обов’язків працівниками відділу</w:t>
            </w:r>
          </w:p>
        </w:tc>
      </w:tr>
      <w:tr w:rsidR="004D19F0" w:rsidRPr="00472F07" w:rsidTr="00DC7239">
        <w:trPr>
          <w:trHeight w:val="958"/>
        </w:trPr>
        <w:tc>
          <w:tcPr>
            <w:tcW w:w="567" w:type="dxa"/>
          </w:tcPr>
          <w:p w:rsidR="004D19F0" w:rsidRPr="00472F07" w:rsidRDefault="004D19F0" w:rsidP="00DC7239">
            <w:pPr>
              <w:shd w:val="clear" w:color="auto" w:fill="FFFFFF"/>
              <w:jc w:val="center"/>
              <w:rPr>
                <w:b/>
                <w:sz w:val="28"/>
                <w:szCs w:val="28"/>
              </w:rPr>
            </w:pPr>
            <w:r w:rsidRPr="00472F07">
              <w:rPr>
                <w:b/>
                <w:sz w:val="28"/>
                <w:szCs w:val="28"/>
              </w:rPr>
              <w:t>12.</w:t>
            </w:r>
          </w:p>
        </w:tc>
        <w:tc>
          <w:tcPr>
            <w:tcW w:w="3544" w:type="dxa"/>
          </w:tcPr>
          <w:p w:rsidR="004D19F0" w:rsidRPr="00472F07" w:rsidRDefault="004D19F0" w:rsidP="00DC7239">
            <w:pPr>
              <w:shd w:val="clear" w:color="auto" w:fill="FFFFFF"/>
              <w:spacing w:line="322" w:lineRule="exact"/>
              <w:ind w:left="10" w:firstLine="14"/>
              <w:rPr>
                <w:b/>
                <w:spacing w:val="-9"/>
                <w:sz w:val="28"/>
                <w:szCs w:val="28"/>
              </w:rPr>
            </w:pPr>
            <w:r w:rsidRPr="00472F07">
              <w:rPr>
                <w:b/>
                <w:spacing w:val="-9"/>
                <w:sz w:val="28"/>
                <w:szCs w:val="28"/>
              </w:rPr>
              <w:t>Ключові показники ефективності</w:t>
            </w:r>
          </w:p>
        </w:tc>
        <w:tc>
          <w:tcPr>
            <w:tcW w:w="5528" w:type="dxa"/>
            <w:shd w:val="clear" w:color="auto" w:fill="FFFFFF"/>
          </w:tcPr>
          <w:p w:rsidR="004D19F0" w:rsidRPr="00472F07" w:rsidRDefault="004D19F0" w:rsidP="00CC786F">
            <w:pPr>
              <w:jc w:val="both"/>
              <w:rPr>
                <w:sz w:val="28"/>
                <w:szCs w:val="28"/>
              </w:rPr>
            </w:pPr>
            <w:r w:rsidRPr="00472F07">
              <w:rPr>
                <w:sz w:val="28"/>
                <w:szCs w:val="28"/>
              </w:rPr>
              <w:t>Забезпечення національної безпе</w:t>
            </w:r>
            <w:r w:rsidR="00E54C3A" w:rsidRPr="00472F07">
              <w:rPr>
                <w:sz w:val="28"/>
                <w:szCs w:val="28"/>
              </w:rPr>
              <w:t xml:space="preserve">ки в усіх сферах її діяльності, </w:t>
            </w:r>
            <w:r w:rsidRPr="00472F07">
              <w:rPr>
                <w:sz w:val="28"/>
                <w:szCs w:val="28"/>
              </w:rPr>
              <w:t xml:space="preserve">здійснення планової та оперативної діяльності щодо забезпечення </w:t>
            </w:r>
            <w:r w:rsidR="00B52EB3" w:rsidRPr="00472F07">
              <w:rPr>
                <w:sz w:val="28"/>
                <w:szCs w:val="28"/>
              </w:rPr>
              <w:t>безпеки</w:t>
            </w:r>
            <w:r w:rsidRPr="00472F07">
              <w:rPr>
                <w:sz w:val="28"/>
                <w:szCs w:val="28"/>
              </w:rPr>
              <w:t xml:space="preserve"> на території </w:t>
            </w:r>
            <w:r w:rsidRPr="00472F07">
              <w:rPr>
                <w:bCs/>
                <w:sz w:val="28"/>
                <w:szCs w:val="28"/>
              </w:rPr>
              <w:t>Новгород-Сіверської міської</w:t>
            </w:r>
            <w:r w:rsidRPr="00472F07">
              <w:rPr>
                <w:sz w:val="28"/>
                <w:szCs w:val="28"/>
              </w:rPr>
              <w:t xml:space="preserve"> територіальної громади</w:t>
            </w:r>
            <w:r w:rsidR="00E54C3A" w:rsidRPr="00472F07">
              <w:rPr>
                <w:sz w:val="28"/>
                <w:szCs w:val="28"/>
              </w:rPr>
              <w:t>.</w:t>
            </w:r>
          </w:p>
        </w:tc>
      </w:tr>
    </w:tbl>
    <w:p w:rsidR="004D19F0" w:rsidRPr="00472F07" w:rsidRDefault="004D19F0" w:rsidP="004D19F0">
      <w:pPr>
        <w:jc w:val="center"/>
        <w:rPr>
          <w:b/>
          <w:sz w:val="28"/>
          <w:szCs w:val="28"/>
        </w:rPr>
      </w:pPr>
    </w:p>
    <w:p w:rsidR="00B615C5" w:rsidRPr="00472F07" w:rsidRDefault="00B615C5" w:rsidP="00B615C5">
      <w:pPr>
        <w:jc w:val="center"/>
        <w:rPr>
          <w:b/>
          <w:sz w:val="28"/>
          <w:szCs w:val="28"/>
        </w:rPr>
      </w:pPr>
      <w:r w:rsidRPr="00472F07">
        <w:rPr>
          <w:b/>
          <w:sz w:val="28"/>
          <w:szCs w:val="28"/>
        </w:rPr>
        <w:t>2.</w:t>
      </w:r>
      <w:r w:rsidRPr="00472F07">
        <w:rPr>
          <w:sz w:val="28"/>
          <w:szCs w:val="28"/>
        </w:rPr>
        <w:t xml:space="preserve"> </w:t>
      </w:r>
      <w:r w:rsidR="00E54C3A" w:rsidRPr="00472F07">
        <w:rPr>
          <w:b/>
          <w:sz w:val="28"/>
          <w:szCs w:val="28"/>
        </w:rPr>
        <w:t>Визначення проблеми, на розв’язання якої спрямована Програма</w:t>
      </w:r>
    </w:p>
    <w:p w:rsidR="00CC786F" w:rsidRPr="00472F07" w:rsidRDefault="00CC786F" w:rsidP="00B615C5">
      <w:pPr>
        <w:jc w:val="center"/>
        <w:rPr>
          <w:b/>
          <w:sz w:val="28"/>
          <w:szCs w:val="28"/>
        </w:rPr>
      </w:pPr>
    </w:p>
    <w:p w:rsidR="00B615C5" w:rsidRPr="00472F07" w:rsidRDefault="00E54C3A" w:rsidP="00B615C5">
      <w:pPr>
        <w:ind w:firstLine="708"/>
        <w:jc w:val="both"/>
        <w:rPr>
          <w:sz w:val="28"/>
          <w:szCs w:val="28"/>
        </w:rPr>
      </w:pPr>
      <w:r w:rsidRPr="00472F07">
        <w:rPr>
          <w:sz w:val="28"/>
          <w:szCs w:val="28"/>
        </w:rPr>
        <w:t xml:space="preserve">Програма розроблена на підставі Законів України «Про місцеве самоврядування в Україні», «Про національну безпеку України», «Про інформаційну безпеку України», «Про Службу безпеки України» «Про правовий режим воєнного стану», «Про боротьбу з тероризмом», для створення дієвої системи протидії можливим терористичним проявам, концентрації зусиль правоохоронних органів на протидії організованій злочинності та корупції, стабілізації криміногенної ситуації, уповільнення темпів зростання злочинності, покращення координації роботи органів влади, правоохоронних і контролюючих структур, розробки і втілення нової стратегії правозастосовної діяльності, методів і засобів попередження злочинів. </w:t>
      </w:r>
    </w:p>
    <w:p w:rsidR="00B615C5" w:rsidRPr="00472F07" w:rsidRDefault="001B6755" w:rsidP="00B615C5">
      <w:pPr>
        <w:ind w:firstLine="708"/>
        <w:jc w:val="both"/>
        <w:rPr>
          <w:sz w:val="28"/>
          <w:szCs w:val="28"/>
        </w:rPr>
      </w:pPr>
      <w:r w:rsidRPr="00472F07">
        <w:rPr>
          <w:sz w:val="28"/>
          <w:szCs w:val="28"/>
        </w:rPr>
        <w:t>Система забезпечення національної безпеки – це організована державою сукупність суб’єктів державних органів, громадських організацій, посадових осіб та окремих громадян, об’єднаних цілями та завданнями щодо захисту національних інтересів.</w:t>
      </w:r>
    </w:p>
    <w:p w:rsidR="00B615C5" w:rsidRPr="00472F07" w:rsidRDefault="00E54C3A" w:rsidP="00B615C5">
      <w:pPr>
        <w:ind w:firstLine="708"/>
        <w:jc w:val="both"/>
        <w:rPr>
          <w:sz w:val="28"/>
          <w:szCs w:val="28"/>
        </w:rPr>
      </w:pPr>
      <w:r w:rsidRPr="00472F07">
        <w:rPr>
          <w:sz w:val="28"/>
          <w:szCs w:val="28"/>
        </w:rPr>
        <w:t xml:space="preserve">Відповідно до Закону України </w:t>
      </w:r>
      <w:proofErr w:type="spellStart"/>
      <w:r w:rsidRPr="00472F07">
        <w:rPr>
          <w:sz w:val="28"/>
          <w:szCs w:val="28"/>
        </w:rPr>
        <w:t>“Про</w:t>
      </w:r>
      <w:proofErr w:type="spellEnd"/>
      <w:r w:rsidRPr="00472F07">
        <w:rPr>
          <w:sz w:val="28"/>
          <w:szCs w:val="28"/>
        </w:rPr>
        <w:t xml:space="preserve"> Службу безпеки </w:t>
      </w:r>
      <w:proofErr w:type="spellStart"/>
      <w:r w:rsidRPr="00472F07">
        <w:rPr>
          <w:sz w:val="28"/>
          <w:szCs w:val="28"/>
        </w:rPr>
        <w:t>України”</w:t>
      </w:r>
      <w:proofErr w:type="spellEnd"/>
      <w:r w:rsidRPr="00472F07">
        <w:rPr>
          <w:sz w:val="28"/>
          <w:szCs w:val="28"/>
        </w:rPr>
        <w:t xml:space="preserve">, на Службу безпеки України покладається у межах визначеної законодавством компетенції захист державного суверенітету, конституційного ладу, територіальної цілісності, економічного, науково-технічного і оборонного потенціалу України, законних інтересів держави та прав громадян від розвідувально-підривної діяльності іноземних спеціальних служб, посягань з боку окремих організацій, груп та осіб. До завдань Служби безпеки України також входить попередження, виявлення, припинення та розкриття злочинів проти миру і безпеки людства, тероризму, корупції та організованої злочинної </w:t>
      </w:r>
      <w:r w:rsidRPr="00472F07">
        <w:rPr>
          <w:sz w:val="28"/>
          <w:szCs w:val="28"/>
        </w:rPr>
        <w:lastRenderedPageBreak/>
        <w:t xml:space="preserve">діяльності у сфері управління і економіки та інших протиправних дій, які безпосередньо створюють загрозу життєво важливим інтересам України. </w:t>
      </w:r>
    </w:p>
    <w:p w:rsidR="00E54C3A" w:rsidRPr="00472F07" w:rsidRDefault="00E54C3A" w:rsidP="00B615C5">
      <w:pPr>
        <w:ind w:firstLine="708"/>
        <w:jc w:val="both"/>
        <w:rPr>
          <w:sz w:val="28"/>
          <w:szCs w:val="28"/>
        </w:rPr>
      </w:pPr>
      <w:r w:rsidRPr="00472F07">
        <w:rPr>
          <w:sz w:val="28"/>
          <w:szCs w:val="28"/>
        </w:rPr>
        <w:t>Програмою передбачено реальне підвищення престижу професії та підтримання соціального статусу працівників органів державної безпеки, забезпечення можливості повноцінного виконання ними службового обов’язку щодо захисту інтересів держави</w:t>
      </w:r>
      <w:r w:rsidR="001B6755" w:rsidRPr="00472F07">
        <w:rPr>
          <w:sz w:val="28"/>
          <w:szCs w:val="28"/>
        </w:rPr>
        <w:t xml:space="preserve"> в умовах воєнного стану</w:t>
      </w:r>
      <w:r w:rsidRPr="00472F07">
        <w:rPr>
          <w:sz w:val="28"/>
          <w:szCs w:val="28"/>
        </w:rPr>
        <w:t>.</w:t>
      </w:r>
    </w:p>
    <w:p w:rsidR="00E54C3A" w:rsidRPr="00472F07" w:rsidRDefault="00E54C3A" w:rsidP="00E54C3A">
      <w:pPr>
        <w:pStyle w:val="1"/>
        <w:keepNext/>
        <w:keepLines/>
        <w:shd w:val="clear" w:color="auto" w:fill="auto"/>
        <w:spacing w:after="0" w:line="240" w:lineRule="auto"/>
        <w:ind w:firstLine="426"/>
        <w:jc w:val="both"/>
        <w:rPr>
          <w:b w:val="0"/>
          <w:sz w:val="28"/>
          <w:szCs w:val="28"/>
        </w:rPr>
      </w:pPr>
    </w:p>
    <w:p w:rsidR="001B6755" w:rsidRPr="00472F07" w:rsidRDefault="001B6755" w:rsidP="001B6755">
      <w:pPr>
        <w:jc w:val="center"/>
        <w:rPr>
          <w:b/>
          <w:bCs/>
          <w:sz w:val="28"/>
          <w:szCs w:val="28"/>
        </w:rPr>
      </w:pPr>
      <w:r w:rsidRPr="00472F07">
        <w:rPr>
          <w:b/>
          <w:bCs/>
          <w:sz w:val="28"/>
          <w:szCs w:val="28"/>
        </w:rPr>
        <w:t>3. Визначення мети Програми</w:t>
      </w:r>
    </w:p>
    <w:p w:rsidR="00CC786F" w:rsidRPr="00472F07" w:rsidRDefault="00CC786F" w:rsidP="001B6755">
      <w:pPr>
        <w:jc w:val="center"/>
        <w:rPr>
          <w:b/>
          <w:bCs/>
          <w:sz w:val="28"/>
          <w:szCs w:val="28"/>
        </w:rPr>
      </w:pPr>
    </w:p>
    <w:p w:rsidR="00B52EB3" w:rsidRPr="00472F07" w:rsidRDefault="00B52EB3" w:rsidP="00CC786F">
      <w:pPr>
        <w:ind w:firstLine="709"/>
        <w:jc w:val="both"/>
        <w:rPr>
          <w:sz w:val="28"/>
          <w:szCs w:val="28"/>
        </w:rPr>
      </w:pPr>
      <w:r w:rsidRPr="00472F07">
        <w:rPr>
          <w:sz w:val="28"/>
          <w:szCs w:val="28"/>
        </w:rPr>
        <w:t xml:space="preserve">Удосконалення оперативно-службової діяльності Новгород-Сіверського районного відділу Управління Служби безпеки України у Чернігівській області, покращення взаємодії з Новгород-Сіверською міською радою, громадськими формуваннями та трудовими колективами територіальної громади щодо забезпечення державної безпеки, матеріально-технічного забезпечення підрозділу з метою покращення ефективності його роботи та мобільності у реагуванні і попередженні злочинів та правопорушень. </w:t>
      </w:r>
    </w:p>
    <w:p w:rsidR="00936F55" w:rsidRPr="00472F07" w:rsidRDefault="00936F55" w:rsidP="001B6755">
      <w:pPr>
        <w:pStyle w:val="1"/>
        <w:keepNext/>
        <w:keepLines/>
        <w:shd w:val="clear" w:color="auto" w:fill="auto"/>
        <w:spacing w:after="0" w:line="240" w:lineRule="auto"/>
        <w:jc w:val="left"/>
        <w:rPr>
          <w:sz w:val="28"/>
        </w:rPr>
      </w:pPr>
    </w:p>
    <w:p w:rsidR="00B52EB3" w:rsidRPr="00472F07" w:rsidRDefault="00B52EB3" w:rsidP="00B52EB3">
      <w:pPr>
        <w:jc w:val="center"/>
        <w:rPr>
          <w:b/>
          <w:sz w:val="28"/>
          <w:szCs w:val="28"/>
        </w:rPr>
      </w:pPr>
      <w:r w:rsidRPr="00472F07">
        <w:rPr>
          <w:b/>
          <w:sz w:val="28"/>
          <w:szCs w:val="28"/>
        </w:rPr>
        <w:t>4. Визначення цільової групи</w:t>
      </w:r>
    </w:p>
    <w:p w:rsidR="00CC786F" w:rsidRPr="00472F07" w:rsidRDefault="00CC786F" w:rsidP="00B52EB3">
      <w:pPr>
        <w:jc w:val="center"/>
        <w:rPr>
          <w:b/>
          <w:sz w:val="28"/>
          <w:szCs w:val="28"/>
        </w:rPr>
      </w:pPr>
    </w:p>
    <w:p w:rsidR="00B52EB3" w:rsidRPr="00472F07" w:rsidRDefault="00B52EB3" w:rsidP="00CC786F">
      <w:pPr>
        <w:pStyle w:val="a5"/>
        <w:spacing w:after="0" w:line="240" w:lineRule="auto"/>
        <w:ind w:left="0" w:firstLine="708"/>
        <w:jc w:val="both"/>
        <w:rPr>
          <w:rFonts w:ascii="Times New Roman" w:eastAsia="Times New Roman" w:hAnsi="Times New Roman"/>
          <w:sz w:val="28"/>
          <w:szCs w:val="28"/>
          <w:lang w:val="uk-UA"/>
        </w:rPr>
      </w:pPr>
      <w:r w:rsidRPr="00472F07">
        <w:rPr>
          <w:rFonts w:ascii="Times New Roman" w:eastAsia="Times New Roman" w:hAnsi="Times New Roman"/>
          <w:sz w:val="28"/>
          <w:szCs w:val="28"/>
          <w:lang w:val="uk-UA"/>
        </w:rPr>
        <w:t xml:space="preserve">Програма направлена на задоволення потреб всього населення громади. </w:t>
      </w:r>
    </w:p>
    <w:p w:rsidR="00B52EB3" w:rsidRPr="00472F07" w:rsidRDefault="00B52EB3" w:rsidP="00CC786F">
      <w:pPr>
        <w:pStyle w:val="a5"/>
        <w:spacing w:after="0" w:line="240" w:lineRule="auto"/>
        <w:ind w:left="0" w:firstLine="709"/>
        <w:jc w:val="both"/>
        <w:rPr>
          <w:rFonts w:ascii="Times New Roman" w:eastAsia="Times New Roman" w:hAnsi="Times New Roman"/>
          <w:sz w:val="28"/>
          <w:szCs w:val="28"/>
          <w:lang w:val="uk-UA"/>
        </w:rPr>
      </w:pPr>
      <w:r w:rsidRPr="00472F07">
        <w:rPr>
          <w:rFonts w:ascii="Times New Roman" w:eastAsia="Times New Roman" w:hAnsi="Times New Roman"/>
          <w:sz w:val="28"/>
          <w:szCs w:val="28"/>
          <w:lang w:val="uk-UA"/>
        </w:rPr>
        <w:t>Під дію програми  підпадатимуть жінки та чоловіки незалежно від їх групи за ознаками віку, інвалідності, етнічного та соціально походження, сімейного та майнового стану, місця проживання або іншими релевантними ознаками.</w:t>
      </w:r>
    </w:p>
    <w:p w:rsidR="00B52EB3" w:rsidRPr="00472F07" w:rsidRDefault="00B52EB3" w:rsidP="00CC786F">
      <w:pPr>
        <w:ind w:firstLine="709"/>
        <w:jc w:val="both"/>
        <w:rPr>
          <w:sz w:val="28"/>
          <w:szCs w:val="28"/>
        </w:rPr>
      </w:pPr>
      <w:r w:rsidRPr="00472F07">
        <w:rPr>
          <w:sz w:val="28"/>
          <w:szCs w:val="28"/>
        </w:rPr>
        <w:t xml:space="preserve">Програма  впливає однаково на різні групи жінок та чоловіків, тому від </w:t>
      </w:r>
    </w:p>
    <w:p w:rsidR="00B52EB3" w:rsidRPr="00472F07" w:rsidRDefault="00B52EB3" w:rsidP="00CC786F">
      <w:pPr>
        <w:jc w:val="both"/>
        <w:rPr>
          <w:sz w:val="28"/>
          <w:szCs w:val="28"/>
        </w:rPr>
      </w:pPr>
      <w:r w:rsidRPr="00472F07">
        <w:rPr>
          <w:sz w:val="28"/>
          <w:szCs w:val="28"/>
        </w:rPr>
        <w:t>впровадження програми користь отримають всі групи осіб.</w:t>
      </w:r>
    </w:p>
    <w:p w:rsidR="00B52EB3" w:rsidRPr="00472F07" w:rsidRDefault="00B52EB3" w:rsidP="00CC786F">
      <w:pPr>
        <w:jc w:val="both"/>
        <w:rPr>
          <w:rStyle w:val="a6"/>
          <w:sz w:val="28"/>
          <w:szCs w:val="26"/>
        </w:rPr>
      </w:pPr>
    </w:p>
    <w:p w:rsidR="00B52EB3" w:rsidRPr="00472F07" w:rsidRDefault="00B52EB3" w:rsidP="00CC786F">
      <w:pPr>
        <w:jc w:val="center"/>
        <w:rPr>
          <w:b/>
          <w:sz w:val="28"/>
          <w:szCs w:val="28"/>
        </w:rPr>
      </w:pPr>
      <w:r w:rsidRPr="00472F07">
        <w:rPr>
          <w:b/>
          <w:sz w:val="28"/>
          <w:szCs w:val="28"/>
        </w:rPr>
        <w:t>5.  Обґрунтування шляхів і засобів розв’язання проблеми, показники результативності</w:t>
      </w:r>
    </w:p>
    <w:p w:rsidR="00CC786F" w:rsidRPr="00472F07" w:rsidRDefault="00CC786F" w:rsidP="00CC786F">
      <w:pPr>
        <w:jc w:val="center"/>
        <w:rPr>
          <w:b/>
          <w:sz w:val="28"/>
          <w:szCs w:val="28"/>
        </w:rPr>
      </w:pPr>
    </w:p>
    <w:p w:rsidR="001B6755" w:rsidRPr="00472F07" w:rsidRDefault="001B6755" w:rsidP="00B52EB3">
      <w:pPr>
        <w:ind w:firstLine="708"/>
        <w:jc w:val="both"/>
        <w:rPr>
          <w:sz w:val="28"/>
          <w:szCs w:val="28"/>
        </w:rPr>
      </w:pPr>
      <w:r w:rsidRPr="00472F07">
        <w:rPr>
          <w:sz w:val="28"/>
          <w:szCs w:val="28"/>
        </w:rPr>
        <w:t>Програма передбачає проведення таких заходів:</w:t>
      </w:r>
    </w:p>
    <w:p w:rsidR="001B6755" w:rsidRPr="00472F07" w:rsidRDefault="001B6755" w:rsidP="001B6755">
      <w:pPr>
        <w:ind w:firstLine="708"/>
        <w:jc w:val="both"/>
        <w:rPr>
          <w:sz w:val="28"/>
          <w:szCs w:val="28"/>
        </w:rPr>
      </w:pPr>
      <w:r w:rsidRPr="00472F07">
        <w:rPr>
          <w:sz w:val="28"/>
          <w:szCs w:val="28"/>
        </w:rPr>
        <w:t xml:space="preserve">1. Проведення заходів, спрямованих на організацію та забезпечення ефективної протидії можливим терористичним загрозам у місцях масового перебування людей, вразливих промислових об’єктів, підприємств життєзабезпечення, транспортної інфраструктури тощо. </w:t>
      </w:r>
    </w:p>
    <w:p w:rsidR="001B6755" w:rsidRPr="00472F07" w:rsidRDefault="001B6755" w:rsidP="001B6755">
      <w:pPr>
        <w:ind w:firstLine="708"/>
        <w:jc w:val="both"/>
        <w:rPr>
          <w:sz w:val="28"/>
          <w:szCs w:val="28"/>
        </w:rPr>
      </w:pPr>
      <w:r w:rsidRPr="00472F07">
        <w:rPr>
          <w:sz w:val="28"/>
          <w:szCs w:val="28"/>
        </w:rPr>
        <w:t>2. Проведення заходів, спрямованих на недопущення дестабілізації суспільно-політичної ситуації у державі, сприяння органам державної влади у підтриманні загальнодержавної злагоди та громадського миру, консолідації суспільства та формування структур демократичних інститутів в державі і органах влади на місцях.</w:t>
      </w:r>
    </w:p>
    <w:p w:rsidR="001B6755" w:rsidRPr="00472F07" w:rsidRDefault="001B6755" w:rsidP="001B6755">
      <w:pPr>
        <w:ind w:firstLine="708"/>
        <w:jc w:val="both"/>
        <w:rPr>
          <w:sz w:val="28"/>
          <w:szCs w:val="28"/>
        </w:rPr>
      </w:pPr>
      <w:r w:rsidRPr="00472F07">
        <w:rPr>
          <w:sz w:val="28"/>
          <w:szCs w:val="28"/>
        </w:rPr>
        <w:t>3. Проведення роботи, спрямованої на виявлення і припинення корупційних діянь, одержання неправомірної вигоди та інших зловживань посадовими і службовими особами органів місцевого самоврядування, бюджетних установ.</w:t>
      </w:r>
    </w:p>
    <w:p w:rsidR="00472F07" w:rsidRPr="00472F07" w:rsidRDefault="001B6755" w:rsidP="001B6755">
      <w:pPr>
        <w:ind w:firstLine="708"/>
        <w:jc w:val="both"/>
        <w:rPr>
          <w:sz w:val="28"/>
          <w:szCs w:val="28"/>
        </w:rPr>
      </w:pPr>
      <w:r w:rsidRPr="00472F07">
        <w:rPr>
          <w:sz w:val="28"/>
          <w:szCs w:val="28"/>
        </w:rPr>
        <w:t xml:space="preserve">4. Проведення заходів, спрямованих на збереження та посилення рівня </w:t>
      </w:r>
    </w:p>
    <w:p w:rsidR="001B6755" w:rsidRPr="00472F07" w:rsidRDefault="001B6755" w:rsidP="00472F07">
      <w:pPr>
        <w:jc w:val="both"/>
        <w:rPr>
          <w:sz w:val="28"/>
          <w:szCs w:val="28"/>
        </w:rPr>
      </w:pPr>
      <w:r w:rsidRPr="00472F07">
        <w:rPr>
          <w:sz w:val="28"/>
          <w:szCs w:val="28"/>
        </w:rPr>
        <w:lastRenderedPageBreak/>
        <w:t xml:space="preserve">захисту відомостей, що містять державну таємницю, яка обробляється в органах місцевого самоврядування, підприємствах та організаціях громади або відносяться до службової інформації. </w:t>
      </w:r>
    </w:p>
    <w:p w:rsidR="00041710" w:rsidRPr="00472F07" w:rsidRDefault="001B6755" w:rsidP="001B6755">
      <w:pPr>
        <w:ind w:firstLine="708"/>
        <w:jc w:val="both"/>
        <w:rPr>
          <w:sz w:val="28"/>
          <w:szCs w:val="28"/>
        </w:rPr>
      </w:pPr>
      <w:r w:rsidRPr="00472F07">
        <w:rPr>
          <w:sz w:val="28"/>
          <w:szCs w:val="28"/>
        </w:rPr>
        <w:t>5. Проведення міжгалузевих засідань і нарад з координації зусиль, аналізу та уточнення стратегії заходів щодо боротьби з організованою діяльністю та корупцією.</w:t>
      </w:r>
    </w:p>
    <w:p w:rsidR="001B6755" w:rsidRPr="00472F07" w:rsidRDefault="001B6755" w:rsidP="00041710">
      <w:pPr>
        <w:ind w:firstLine="708"/>
        <w:jc w:val="both"/>
        <w:rPr>
          <w:sz w:val="28"/>
          <w:szCs w:val="28"/>
        </w:rPr>
      </w:pPr>
      <w:r w:rsidRPr="00472F07">
        <w:rPr>
          <w:sz w:val="28"/>
          <w:szCs w:val="28"/>
        </w:rPr>
        <w:t>Для забезпечення належного рівня виконання заходів, спрямованих на удосконалення форм і методів запобігання терористичним проявам, створення системи превентивного реагування на злочини проти основ національної безпеки</w:t>
      </w:r>
      <w:r w:rsidR="00041710" w:rsidRPr="00472F07">
        <w:rPr>
          <w:sz w:val="28"/>
          <w:szCs w:val="28"/>
        </w:rPr>
        <w:t>,</w:t>
      </w:r>
      <w:r w:rsidR="00041710" w:rsidRPr="00472F07">
        <w:t xml:space="preserve"> </w:t>
      </w:r>
      <w:r w:rsidR="00041710" w:rsidRPr="00472F07">
        <w:rPr>
          <w:sz w:val="28"/>
          <w:szCs w:val="28"/>
        </w:rPr>
        <w:t>з метою оперативного реагування та забезпечення високої мобільності Новгород-Сіверського Сіверського районного відділу Управління Служби безпеки України у Чернігівській області на відповідні загрози і ризики – передбачити в бюджеті Новгород-Сіверської міської територіальної громади асигнування на придбання службового автотранспортного засобу та паливно-мастильних матеріалів.</w:t>
      </w:r>
    </w:p>
    <w:p w:rsidR="00B52EB3" w:rsidRPr="00472F07" w:rsidRDefault="00B52EB3" w:rsidP="00B52EB3">
      <w:pPr>
        <w:ind w:firstLine="708"/>
        <w:jc w:val="both"/>
        <w:rPr>
          <w:sz w:val="28"/>
          <w:szCs w:val="28"/>
        </w:rPr>
      </w:pPr>
      <w:r w:rsidRPr="00472F07">
        <w:rPr>
          <w:sz w:val="28"/>
          <w:szCs w:val="28"/>
        </w:rPr>
        <w:t>Дані щодо завдань програми, заходів, строки їх виконання, виконавці, обсяги та джерела фінансування з розбивкою за роками, очікуваний результат від виконання конкретного заходу визначено у</w:t>
      </w:r>
      <w:r w:rsidRPr="00472F07">
        <w:rPr>
          <w:b/>
          <w:bCs/>
        </w:rPr>
        <w:t xml:space="preserve"> </w:t>
      </w:r>
      <w:r w:rsidRPr="00472F07">
        <w:rPr>
          <w:sz w:val="28"/>
          <w:szCs w:val="28"/>
        </w:rPr>
        <w:t>Напрямах діяльності і заходах реалізації Програми (Додаток 1).</w:t>
      </w:r>
    </w:p>
    <w:p w:rsidR="00B52EB3" w:rsidRPr="00472F07" w:rsidRDefault="00B52EB3" w:rsidP="00041710">
      <w:pPr>
        <w:pStyle w:val="1"/>
        <w:keepNext/>
        <w:keepLines/>
        <w:shd w:val="clear" w:color="auto" w:fill="auto"/>
        <w:spacing w:after="0" w:line="240" w:lineRule="auto"/>
        <w:ind w:firstLine="708"/>
        <w:jc w:val="both"/>
        <w:rPr>
          <w:b w:val="0"/>
          <w:sz w:val="28"/>
          <w:szCs w:val="28"/>
        </w:rPr>
      </w:pPr>
      <w:r w:rsidRPr="00472F07">
        <w:rPr>
          <w:b w:val="0"/>
          <w:sz w:val="28"/>
          <w:szCs w:val="28"/>
        </w:rPr>
        <w:t>Програма розроблена з метою покращення роботи</w:t>
      </w:r>
      <w:r w:rsidR="009A0CF9" w:rsidRPr="00472F07">
        <w:rPr>
          <w:b w:val="0"/>
          <w:sz w:val="28"/>
          <w:szCs w:val="28"/>
        </w:rPr>
        <w:t xml:space="preserve"> щодо забезпечення державної безпеки та безпеки населення Новгород-Сіверської міської територіальної громади.</w:t>
      </w:r>
    </w:p>
    <w:p w:rsidR="009A0CF9" w:rsidRPr="00472F07" w:rsidRDefault="009A0CF9" w:rsidP="009A0CF9">
      <w:pPr>
        <w:ind w:firstLine="709"/>
        <w:jc w:val="both"/>
        <w:rPr>
          <w:color w:val="FF0000"/>
          <w:sz w:val="28"/>
          <w:szCs w:val="28"/>
        </w:rPr>
      </w:pPr>
      <w:r w:rsidRPr="00472F07">
        <w:rPr>
          <w:sz w:val="28"/>
          <w:szCs w:val="28"/>
        </w:rPr>
        <w:t>Хід Програми щорічно визначається через показники результативності Програми (Додаток 2).</w:t>
      </w:r>
    </w:p>
    <w:p w:rsidR="009A0CF9" w:rsidRPr="00472F07" w:rsidRDefault="009A0CF9" w:rsidP="009A0CF9">
      <w:pPr>
        <w:ind w:firstLine="709"/>
        <w:jc w:val="both"/>
        <w:rPr>
          <w:color w:val="FF0000"/>
          <w:sz w:val="28"/>
          <w:szCs w:val="28"/>
        </w:rPr>
      </w:pPr>
    </w:p>
    <w:p w:rsidR="009A0CF9" w:rsidRPr="00472F07" w:rsidRDefault="009A0CF9" w:rsidP="009A0CF9">
      <w:pPr>
        <w:jc w:val="center"/>
        <w:rPr>
          <w:b/>
          <w:sz w:val="28"/>
          <w:szCs w:val="28"/>
        </w:rPr>
      </w:pPr>
      <w:r w:rsidRPr="00472F07">
        <w:rPr>
          <w:b/>
          <w:sz w:val="28"/>
          <w:szCs w:val="28"/>
        </w:rPr>
        <w:t>6. Очікувані  результати виконання Програми</w:t>
      </w:r>
    </w:p>
    <w:p w:rsidR="00CC786F" w:rsidRPr="00472F07" w:rsidRDefault="00CC786F" w:rsidP="009A0CF9">
      <w:pPr>
        <w:jc w:val="center"/>
        <w:rPr>
          <w:b/>
          <w:sz w:val="28"/>
          <w:szCs w:val="28"/>
        </w:rPr>
      </w:pPr>
    </w:p>
    <w:p w:rsidR="009A0CF9" w:rsidRPr="00472F07" w:rsidRDefault="009A0CF9" w:rsidP="009A0CF9">
      <w:pPr>
        <w:ind w:firstLine="708"/>
        <w:jc w:val="both"/>
        <w:rPr>
          <w:sz w:val="28"/>
          <w:szCs w:val="28"/>
        </w:rPr>
      </w:pPr>
      <w:r w:rsidRPr="00472F07">
        <w:rPr>
          <w:sz w:val="28"/>
          <w:szCs w:val="28"/>
        </w:rPr>
        <w:t xml:space="preserve">Реалізація Програми дасть можливість: </w:t>
      </w:r>
    </w:p>
    <w:p w:rsidR="009A0CF9" w:rsidRPr="00472F07" w:rsidRDefault="009A0CF9" w:rsidP="009A0CF9">
      <w:pPr>
        <w:ind w:firstLine="708"/>
        <w:jc w:val="both"/>
        <w:rPr>
          <w:sz w:val="28"/>
          <w:szCs w:val="28"/>
        </w:rPr>
      </w:pPr>
      <w:r w:rsidRPr="00472F07">
        <w:rPr>
          <w:sz w:val="28"/>
          <w:szCs w:val="28"/>
        </w:rPr>
        <w:t xml:space="preserve">- знизити загальний рівень загроз інтересам держави за рахунок створення належних умов для ефективного виконання службових обов’язків працівниками відділу; </w:t>
      </w:r>
    </w:p>
    <w:p w:rsidR="009A0CF9" w:rsidRPr="00472F07" w:rsidRDefault="009A0CF9" w:rsidP="009A0CF9">
      <w:pPr>
        <w:ind w:firstLine="708"/>
        <w:jc w:val="both"/>
        <w:rPr>
          <w:sz w:val="28"/>
          <w:szCs w:val="28"/>
        </w:rPr>
      </w:pPr>
      <w:r w:rsidRPr="00472F07">
        <w:rPr>
          <w:sz w:val="28"/>
          <w:szCs w:val="28"/>
        </w:rPr>
        <w:t>- зменшити рівень протиправних проявів на території Новгород-Сіверської міської територіальної</w:t>
      </w:r>
      <w:r w:rsidR="00C838C1" w:rsidRPr="00472F07">
        <w:rPr>
          <w:sz w:val="28"/>
          <w:szCs w:val="28"/>
        </w:rPr>
        <w:t xml:space="preserve"> громади </w:t>
      </w:r>
      <w:r w:rsidRPr="00472F07">
        <w:rPr>
          <w:sz w:val="28"/>
          <w:szCs w:val="28"/>
        </w:rPr>
        <w:t>за рахунок покращення мобільності працівників відділу;</w:t>
      </w:r>
    </w:p>
    <w:p w:rsidR="009A0CF9" w:rsidRPr="00472F07" w:rsidRDefault="009A0CF9" w:rsidP="009A0CF9">
      <w:pPr>
        <w:ind w:firstLine="708"/>
        <w:jc w:val="both"/>
        <w:rPr>
          <w:sz w:val="28"/>
          <w:szCs w:val="28"/>
        </w:rPr>
      </w:pPr>
      <w:r w:rsidRPr="00472F07">
        <w:rPr>
          <w:sz w:val="28"/>
          <w:szCs w:val="28"/>
        </w:rPr>
        <w:t xml:space="preserve">- запобігти виникненню умов, що сприяють вчиненню злочинів, удосконалити методи боротьби з тероризмом, контрабандою, організованою злочинною діяльністю та корупцією, забезпечити захист конституційних прав та свобод людини, провести правову та виховну роботу з населенням, посилити координацію дій правоохоронних органів з органами виконавчої влади та органами місцевого самоврядування. </w:t>
      </w:r>
    </w:p>
    <w:p w:rsidR="009A0CF9" w:rsidRPr="00472F07" w:rsidRDefault="009A0CF9" w:rsidP="009A0CF9">
      <w:pPr>
        <w:ind w:firstLine="708"/>
        <w:jc w:val="both"/>
        <w:rPr>
          <w:sz w:val="28"/>
          <w:szCs w:val="28"/>
        </w:rPr>
      </w:pPr>
    </w:p>
    <w:p w:rsidR="009A0CF9" w:rsidRPr="00472F07" w:rsidRDefault="009A0CF9" w:rsidP="009A0CF9">
      <w:pPr>
        <w:shd w:val="clear" w:color="auto" w:fill="FFFFFF"/>
        <w:jc w:val="center"/>
        <w:outlineLvl w:val="0"/>
        <w:rPr>
          <w:b/>
          <w:sz w:val="28"/>
          <w:szCs w:val="28"/>
        </w:rPr>
      </w:pPr>
      <w:r w:rsidRPr="00472F07">
        <w:rPr>
          <w:b/>
          <w:sz w:val="28"/>
          <w:szCs w:val="28"/>
        </w:rPr>
        <w:t>7. Обсяги та джерела фінансування Програми</w:t>
      </w:r>
    </w:p>
    <w:p w:rsidR="009A0CF9" w:rsidRPr="00472F07" w:rsidRDefault="009A0CF9" w:rsidP="009A0CF9">
      <w:pPr>
        <w:shd w:val="clear" w:color="auto" w:fill="FFFFFF"/>
        <w:jc w:val="center"/>
        <w:outlineLvl w:val="0"/>
        <w:rPr>
          <w:b/>
          <w:sz w:val="28"/>
          <w:szCs w:val="28"/>
        </w:rPr>
      </w:pPr>
    </w:p>
    <w:p w:rsidR="00CC786F" w:rsidRPr="00472F07" w:rsidRDefault="003F2495" w:rsidP="00787A76">
      <w:pPr>
        <w:pStyle w:val="qowt-stl-"/>
        <w:spacing w:before="0" w:beforeAutospacing="0" w:after="0" w:afterAutospacing="0"/>
        <w:ind w:firstLine="709"/>
        <w:jc w:val="both"/>
        <w:rPr>
          <w:sz w:val="28"/>
          <w:szCs w:val="28"/>
          <w:lang w:val="uk-UA"/>
        </w:rPr>
      </w:pPr>
      <w:r w:rsidRPr="00472F07">
        <w:rPr>
          <w:sz w:val="28"/>
          <w:szCs w:val="28"/>
          <w:lang w:val="uk-UA"/>
        </w:rPr>
        <w:t xml:space="preserve">Фінансове забезпечення Програми здійснюється за рахунок коштів </w:t>
      </w:r>
    </w:p>
    <w:p w:rsidR="00472F07" w:rsidRPr="00472F07" w:rsidRDefault="003F2495" w:rsidP="00CC786F">
      <w:pPr>
        <w:pStyle w:val="qowt-stl-"/>
        <w:spacing w:before="0" w:beforeAutospacing="0" w:after="0" w:afterAutospacing="0"/>
        <w:jc w:val="both"/>
        <w:rPr>
          <w:sz w:val="28"/>
          <w:szCs w:val="28"/>
          <w:lang w:val="uk-UA"/>
        </w:rPr>
      </w:pPr>
      <w:r w:rsidRPr="00472F07">
        <w:rPr>
          <w:sz w:val="28"/>
          <w:szCs w:val="28"/>
          <w:lang w:val="uk-UA"/>
        </w:rPr>
        <w:t xml:space="preserve">бюджету Новгород-Сіверської міської територіальної громади на відповідний </w:t>
      </w:r>
    </w:p>
    <w:p w:rsidR="003F2495" w:rsidRPr="00472F07" w:rsidRDefault="003F2495" w:rsidP="00CC786F">
      <w:pPr>
        <w:pStyle w:val="qowt-stl-"/>
        <w:spacing w:before="0" w:beforeAutospacing="0" w:after="0" w:afterAutospacing="0"/>
        <w:jc w:val="both"/>
        <w:rPr>
          <w:lang w:val="uk-UA"/>
        </w:rPr>
      </w:pPr>
      <w:r w:rsidRPr="00472F07">
        <w:rPr>
          <w:sz w:val="28"/>
          <w:szCs w:val="28"/>
          <w:lang w:val="uk-UA"/>
        </w:rPr>
        <w:lastRenderedPageBreak/>
        <w:t xml:space="preserve">бюджетний період та інших джерел, не заборонених законодавством, шляхом передачі субвенції з місцевого бюджету державному бюджету на виконання програм соціально-економічного розвитку регіонів </w:t>
      </w:r>
      <w:r w:rsidRPr="00472F07">
        <w:rPr>
          <w:sz w:val="28"/>
          <w:szCs w:val="28"/>
          <w:shd w:val="clear" w:color="auto" w:fill="FFFFFF"/>
          <w:lang w:val="uk-UA"/>
        </w:rPr>
        <w:t>Управлінню Служби безпеки України в Чернігівській області</w:t>
      </w:r>
      <w:r w:rsidRPr="00472F07">
        <w:rPr>
          <w:sz w:val="28"/>
          <w:szCs w:val="28"/>
          <w:lang w:val="uk-UA"/>
        </w:rPr>
        <w:t xml:space="preserve"> для </w:t>
      </w:r>
      <w:r w:rsidRPr="00472F07">
        <w:rPr>
          <w:sz w:val="28"/>
          <w:szCs w:val="28"/>
          <w:shd w:val="clear" w:color="auto" w:fill="FFFFFF"/>
          <w:lang w:val="uk-UA"/>
        </w:rPr>
        <w:t xml:space="preserve">Новгород-Сіверського районного відділу Управління Служби безпеки України </w:t>
      </w:r>
      <w:r w:rsidR="00847D81" w:rsidRPr="00472F07">
        <w:rPr>
          <w:sz w:val="28"/>
          <w:szCs w:val="28"/>
          <w:shd w:val="clear" w:color="auto" w:fill="FFFFFF"/>
          <w:lang w:val="uk-UA"/>
        </w:rPr>
        <w:t xml:space="preserve">в </w:t>
      </w:r>
      <w:r w:rsidRPr="00472F07">
        <w:rPr>
          <w:sz w:val="28"/>
          <w:szCs w:val="28"/>
          <w:shd w:val="clear" w:color="auto" w:fill="FFFFFF"/>
          <w:lang w:val="uk-UA"/>
        </w:rPr>
        <w:t>Чернігівській області.</w:t>
      </w:r>
      <w:r w:rsidRPr="00472F07">
        <w:rPr>
          <w:lang w:val="uk-UA"/>
        </w:rPr>
        <w:t xml:space="preserve"> </w:t>
      </w:r>
    </w:p>
    <w:p w:rsidR="003F2495" w:rsidRPr="00472F07" w:rsidRDefault="003F2495" w:rsidP="00787A76">
      <w:pPr>
        <w:pStyle w:val="qowt-stl-"/>
        <w:spacing w:before="0" w:beforeAutospacing="0" w:after="0" w:afterAutospacing="0"/>
        <w:ind w:firstLine="709"/>
        <w:jc w:val="both"/>
        <w:rPr>
          <w:lang w:val="uk-UA"/>
        </w:rPr>
      </w:pPr>
      <w:r w:rsidRPr="00472F07">
        <w:rPr>
          <w:sz w:val="28"/>
          <w:szCs w:val="28"/>
          <w:lang w:val="uk-UA"/>
        </w:rPr>
        <w:t>Обсяги фінансових ресурсів бюджету Новгород-Сіверської міської територіальної громади на реалізацію заходів Програми визначаються, виходячи з реальних фінансових можливостей бюджету, з дотриманням вимог статті 85 Бюджетного кодексу України.</w:t>
      </w:r>
      <w:r w:rsidRPr="00472F07">
        <w:rPr>
          <w:lang w:val="uk-UA"/>
        </w:rPr>
        <w:t xml:space="preserve"> </w:t>
      </w:r>
    </w:p>
    <w:p w:rsidR="003F2495" w:rsidRPr="00472F07" w:rsidRDefault="003F2495" w:rsidP="00787A76">
      <w:pPr>
        <w:pStyle w:val="qowt-stl-"/>
        <w:spacing w:before="0" w:beforeAutospacing="0" w:after="0" w:afterAutospacing="0"/>
        <w:ind w:firstLine="709"/>
        <w:jc w:val="both"/>
        <w:rPr>
          <w:sz w:val="28"/>
          <w:szCs w:val="28"/>
          <w:lang w:val="uk-UA"/>
        </w:rPr>
      </w:pPr>
      <w:r w:rsidRPr="00472F07">
        <w:rPr>
          <w:sz w:val="28"/>
          <w:szCs w:val="28"/>
          <w:lang w:val="uk-UA"/>
        </w:rPr>
        <w:t>Строк виконання Програми – 2023-2024 роки.</w:t>
      </w:r>
    </w:p>
    <w:p w:rsidR="00787A76" w:rsidRPr="00472F07" w:rsidRDefault="00787A76" w:rsidP="00787A76">
      <w:pPr>
        <w:pStyle w:val="qowt-stl-"/>
        <w:spacing w:before="0" w:beforeAutospacing="0" w:after="0" w:afterAutospacing="0"/>
        <w:ind w:firstLine="709"/>
        <w:jc w:val="both"/>
        <w:rPr>
          <w:sz w:val="28"/>
          <w:szCs w:val="28"/>
          <w:lang w:val="uk-UA"/>
        </w:rPr>
      </w:pPr>
    </w:p>
    <w:p w:rsidR="009A0CF9" w:rsidRPr="00472F07" w:rsidRDefault="003F2495" w:rsidP="00BF7EC4">
      <w:pPr>
        <w:pStyle w:val="1"/>
        <w:keepNext/>
        <w:keepLines/>
        <w:shd w:val="clear" w:color="auto" w:fill="auto"/>
        <w:spacing w:after="0" w:line="240" w:lineRule="auto"/>
        <w:ind w:firstLine="426"/>
        <w:rPr>
          <w:sz w:val="28"/>
          <w:szCs w:val="28"/>
        </w:rPr>
      </w:pPr>
      <w:r w:rsidRPr="00472F07">
        <w:rPr>
          <w:sz w:val="28"/>
          <w:szCs w:val="28"/>
        </w:rPr>
        <w:t>Ресурсне забезпечення Програми</w:t>
      </w:r>
    </w:p>
    <w:tbl>
      <w:tblPr>
        <w:tblW w:w="8941" w:type="dxa"/>
        <w:tblLayout w:type="fixed"/>
        <w:tblCellMar>
          <w:left w:w="10" w:type="dxa"/>
          <w:right w:w="10" w:type="dxa"/>
        </w:tblCellMar>
        <w:tblLook w:val="04A0"/>
      </w:tblPr>
      <w:tblGrid>
        <w:gridCol w:w="2664"/>
        <w:gridCol w:w="1845"/>
        <w:gridCol w:w="1880"/>
        <w:gridCol w:w="2552"/>
      </w:tblGrid>
      <w:tr w:rsidR="00EA0509" w:rsidRPr="00472F07" w:rsidTr="00303BCD">
        <w:trPr>
          <w:trHeight w:hRule="exact" w:val="429"/>
        </w:trPr>
        <w:tc>
          <w:tcPr>
            <w:tcW w:w="2664" w:type="dxa"/>
            <w:vMerge w:val="restart"/>
            <w:tcBorders>
              <w:top w:val="single" w:sz="4" w:space="0" w:color="auto"/>
              <w:left w:val="single" w:sz="4" w:space="0" w:color="auto"/>
            </w:tcBorders>
            <w:shd w:val="clear" w:color="auto" w:fill="FFFFFF"/>
            <w:vAlign w:val="bottom"/>
          </w:tcPr>
          <w:p w:rsidR="00EA0509" w:rsidRPr="00472F07" w:rsidRDefault="00EA0509" w:rsidP="00303BCD">
            <w:pPr>
              <w:widowControl w:val="0"/>
              <w:suppressAutoHyphens w:val="0"/>
              <w:spacing w:after="160" w:line="274" w:lineRule="exact"/>
              <w:jc w:val="center"/>
              <w:rPr>
                <w:rFonts w:ascii="Calibri" w:eastAsia="Calibri" w:hAnsi="Calibri"/>
                <w:sz w:val="28"/>
                <w:szCs w:val="28"/>
                <w:lang w:eastAsia="ru-RU"/>
              </w:rPr>
            </w:pPr>
            <w:r w:rsidRPr="00472F07">
              <w:rPr>
                <w:rFonts w:eastAsia="Calibri"/>
                <w:b/>
                <w:bCs/>
                <w:color w:val="000000"/>
                <w:sz w:val="22"/>
                <w:szCs w:val="22"/>
                <w:shd w:val="clear" w:color="auto" w:fill="FFFFFF"/>
                <w:lang w:eastAsia="uk-UA" w:bidi="uk-UA"/>
              </w:rPr>
              <w:t>Обсяг коштів, які пропонується залучити на виконання Програми</w:t>
            </w:r>
          </w:p>
        </w:tc>
        <w:tc>
          <w:tcPr>
            <w:tcW w:w="3725" w:type="dxa"/>
            <w:gridSpan w:val="2"/>
            <w:tcBorders>
              <w:top w:val="single" w:sz="4" w:space="0" w:color="auto"/>
              <w:left w:val="single" w:sz="4" w:space="0" w:color="auto"/>
            </w:tcBorders>
            <w:shd w:val="clear" w:color="auto" w:fill="FFFFFF"/>
            <w:vAlign w:val="bottom"/>
          </w:tcPr>
          <w:p w:rsidR="00EA0509" w:rsidRPr="00472F07" w:rsidRDefault="00EA0509" w:rsidP="00303BCD">
            <w:pPr>
              <w:widowControl w:val="0"/>
              <w:suppressAutoHyphens w:val="0"/>
              <w:spacing w:after="160" w:line="220" w:lineRule="exact"/>
              <w:jc w:val="center"/>
              <w:rPr>
                <w:rFonts w:ascii="Calibri" w:eastAsia="Calibri" w:hAnsi="Calibri"/>
                <w:sz w:val="28"/>
                <w:szCs w:val="28"/>
                <w:lang w:eastAsia="ru-RU"/>
              </w:rPr>
            </w:pPr>
            <w:r w:rsidRPr="00472F07">
              <w:rPr>
                <w:rFonts w:eastAsia="Calibri"/>
                <w:b/>
                <w:bCs/>
                <w:color w:val="000000"/>
                <w:sz w:val="22"/>
                <w:szCs w:val="22"/>
                <w:shd w:val="clear" w:color="auto" w:fill="FFFFFF"/>
                <w:lang w:eastAsia="uk-UA" w:bidi="uk-UA"/>
              </w:rPr>
              <w:t xml:space="preserve">Виконання програми, </w:t>
            </w:r>
            <w:r w:rsidRPr="00472F07">
              <w:rPr>
                <w:rFonts w:eastAsia="Calibri"/>
                <w:b/>
                <w:color w:val="000000"/>
                <w:sz w:val="22"/>
                <w:szCs w:val="22"/>
                <w:shd w:val="clear" w:color="auto" w:fill="FFFFFF"/>
                <w:lang w:eastAsia="uk-UA" w:bidi="uk-UA"/>
              </w:rPr>
              <w:t>тис. грн</w:t>
            </w:r>
          </w:p>
        </w:tc>
        <w:tc>
          <w:tcPr>
            <w:tcW w:w="2552" w:type="dxa"/>
            <w:vMerge w:val="restart"/>
            <w:tcBorders>
              <w:top w:val="single" w:sz="4" w:space="0" w:color="auto"/>
              <w:left w:val="single" w:sz="4" w:space="0" w:color="auto"/>
              <w:right w:val="single" w:sz="4" w:space="0" w:color="auto"/>
            </w:tcBorders>
            <w:shd w:val="clear" w:color="auto" w:fill="FFFFFF"/>
            <w:vAlign w:val="center"/>
          </w:tcPr>
          <w:p w:rsidR="00EA0509" w:rsidRPr="00472F07" w:rsidRDefault="00EA0509" w:rsidP="00303BCD">
            <w:pPr>
              <w:widowControl w:val="0"/>
              <w:suppressAutoHyphens w:val="0"/>
              <w:spacing w:after="160" w:line="274" w:lineRule="exact"/>
              <w:ind w:hanging="6"/>
              <w:jc w:val="center"/>
              <w:rPr>
                <w:rFonts w:ascii="Calibri" w:eastAsia="Calibri" w:hAnsi="Calibri"/>
                <w:sz w:val="28"/>
                <w:szCs w:val="28"/>
                <w:lang w:eastAsia="ru-RU"/>
              </w:rPr>
            </w:pPr>
            <w:r w:rsidRPr="00472F07">
              <w:rPr>
                <w:rFonts w:eastAsia="Calibri"/>
                <w:b/>
                <w:bCs/>
                <w:color w:val="000000"/>
                <w:sz w:val="22"/>
                <w:szCs w:val="22"/>
                <w:shd w:val="clear" w:color="auto" w:fill="FFFFFF"/>
                <w:lang w:eastAsia="uk-UA" w:bidi="uk-UA"/>
              </w:rPr>
              <w:t>Всього витрат на виконання Програми</w:t>
            </w:r>
          </w:p>
        </w:tc>
      </w:tr>
      <w:tr w:rsidR="00EA0509" w:rsidRPr="00472F07" w:rsidTr="00303BCD">
        <w:trPr>
          <w:trHeight w:hRule="exact" w:val="847"/>
        </w:trPr>
        <w:tc>
          <w:tcPr>
            <w:tcW w:w="2664" w:type="dxa"/>
            <w:vMerge/>
            <w:tcBorders>
              <w:left w:val="single" w:sz="4" w:space="0" w:color="auto"/>
            </w:tcBorders>
            <w:shd w:val="clear" w:color="auto" w:fill="FFFFFF"/>
            <w:vAlign w:val="bottom"/>
          </w:tcPr>
          <w:p w:rsidR="00EA0509" w:rsidRPr="00472F07" w:rsidRDefault="00EA0509" w:rsidP="00303BCD">
            <w:pPr>
              <w:suppressAutoHyphens w:val="0"/>
              <w:spacing w:after="200" w:line="276" w:lineRule="auto"/>
              <w:rPr>
                <w:rFonts w:ascii="Calibri" w:eastAsia="Calibri" w:hAnsi="Calibri"/>
                <w:lang w:eastAsia="en-US"/>
              </w:rPr>
            </w:pPr>
          </w:p>
        </w:tc>
        <w:tc>
          <w:tcPr>
            <w:tcW w:w="1845" w:type="dxa"/>
            <w:tcBorders>
              <w:top w:val="single" w:sz="4" w:space="0" w:color="auto"/>
              <w:left w:val="single" w:sz="4" w:space="0" w:color="auto"/>
            </w:tcBorders>
            <w:shd w:val="clear" w:color="auto" w:fill="FFFFFF"/>
            <w:vAlign w:val="center"/>
          </w:tcPr>
          <w:p w:rsidR="00EA0509" w:rsidRPr="00472F07" w:rsidRDefault="00EA0509" w:rsidP="00303BCD">
            <w:pPr>
              <w:widowControl w:val="0"/>
              <w:suppressAutoHyphens w:val="0"/>
              <w:spacing w:after="160" w:line="226" w:lineRule="exact"/>
              <w:jc w:val="center"/>
              <w:rPr>
                <w:rFonts w:eastAsia="Calibri"/>
                <w:b/>
                <w:sz w:val="28"/>
                <w:szCs w:val="28"/>
                <w:lang w:eastAsia="ru-RU"/>
              </w:rPr>
            </w:pPr>
            <w:r w:rsidRPr="00472F07">
              <w:rPr>
                <w:rFonts w:eastAsia="Calibri"/>
                <w:b/>
                <w:sz w:val="28"/>
                <w:szCs w:val="28"/>
                <w:lang w:eastAsia="ru-RU"/>
              </w:rPr>
              <w:t>2023 рік</w:t>
            </w:r>
          </w:p>
        </w:tc>
        <w:tc>
          <w:tcPr>
            <w:tcW w:w="1880" w:type="dxa"/>
            <w:tcBorders>
              <w:top w:val="single" w:sz="4" w:space="0" w:color="auto"/>
              <w:left w:val="single" w:sz="4" w:space="0" w:color="auto"/>
            </w:tcBorders>
            <w:shd w:val="clear" w:color="auto" w:fill="FFFFFF"/>
            <w:vAlign w:val="center"/>
          </w:tcPr>
          <w:p w:rsidR="00EA0509" w:rsidRPr="00472F07" w:rsidRDefault="00EA0509" w:rsidP="00303BCD">
            <w:pPr>
              <w:widowControl w:val="0"/>
              <w:suppressAutoHyphens w:val="0"/>
              <w:spacing w:after="160" w:line="226" w:lineRule="exact"/>
              <w:jc w:val="center"/>
              <w:rPr>
                <w:rFonts w:eastAsia="Calibri"/>
                <w:b/>
                <w:sz w:val="28"/>
                <w:szCs w:val="28"/>
                <w:lang w:eastAsia="ru-RU"/>
              </w:rPr>
            </w:pPr>
            <w:r w:rsidRPr="00472F07">
              <w:rPr>
                <w:rFonts w:eastAsia="Calibri"/>
                <w:b/>
                <w:sz w:val="28"/>
                <w:szCs w:val="28"/>
                <w:lang w:eastAsia="ru-RU"/>
              </w:rPr>
              <w:t>2024 рік</w:t>
            </w:r>
          </w:p>
        </w:tc>
        <w:tc>
          <w:tcPr>
            <w:tcW w:w="2552" w:type="dxa"/>
            <w:vMerge/>
            <w:tcBorders>
              <w:left w:val="single" w:sz="4" w:space="0" w:color="auto"/>
              <w:right w:val="single" w:sz="4" w:space="0" w:color="auto"/>
            </w:tcBorders>
            <w:shd w:val="clear" w:color="auto" w:fill="FFFFFF"/>
            <w:vAlign w:val="bottom"/>
          </w:tcPr>
          <w:p w:rsidR="00EA0509" w:rsidRPr="00472F07" w:rsidRDefault="00EA0509" w:rsidP="00303BCD">
            <w:pPr>
              <w:suppressAutoHyphens w:val="0"/>
              <w:spacing w:after="200" w:line="276" w:lineRule="auto"/>
              <w:rPr>
                <w:rFonts w:ascii="Calibri" w:eastAsia="Calibri" w:hAnsi="Calibri"/>
                <w:lang w:eastAsia="en-US"/>
              </w:rPr>
            </w:pPr>
          </w:p>
        </w:tc>
      </w:tr>
      <w:tr w:rsidR="00EA0509" w:rsidRPr="00472F07" w:rsidTr="00303BCD">
        <w:trPr>
          <w:trHeight w:hRule="exact" w:val="283"/>
        </w:trPr>
        <w:tc>
          <w:tcPr>
            <w:tcW w:w="2664" w:type="dxa"/>
            <w:tcBorders>
              <w:top w:val="single" w:sz="4" w:space="0" w:color="auto"/>
              <w:left w:val="single" w:sz="4" w:space="0" w:color="auto"/>
            </w:tcBorders>
            <w:shd w:val="clear" w:color="auto" w:fill="FFFFFF"/>
            <w:vAlign w:val="center"/>
          </w:tcPr>
          <w:p w:rsidR="00EA0509" w:rsidRPr="00472F07" w:rsidRDefault="00EA0509" w:rsidP="00303BCD">
            <w:pPr>
              <w:widowControl w:val="0"/>
              <w:suppressAutoHyphens w:val="0"/>
              <w:spacing w:after="160" w:line="240" w:lineRule="exact"/>
              <w:jc w:val="center"/>
              <w:rPr>
                <w:rFonts w:ascii="Calibri" w:eastAsia="Calibri" w:hAnsi="Calibri"/>
                <w:lang w:eastAsia="ru-RU"/>
              </w:rPr>
            </w:pPr>
            <w:r w:rsidRPr="00472F07">
              <w:rPr>
                <w:rFonts w:eastAsia="Calibri"/>
                <w:b/>
                <w:bCs/>
                <w:color w:val="000000"/>
                <w:shd w:val="clear" w:color="auto" w:fill="FFFFFF"/>
                <w:lang w:eastAsia="uk-UA" w:bidi="uk-UA"/>
              </w:rPr>
              <w:t>1</w:t>
            </w:r>
          </w:p>
        </w:tc>
        <w:tc>
          <w:tcPr>
            <w:tcW w:w="1845" w:type="dxa"/>
            <w:tcBorders>
              <w:top w:val="single" w:sz="4" w:space="0" w:color="auto"/>
              <w:left w:val="single" w:sz="4" w:space="0" w:color="auto"/>
              <w:bottom w:val="single" w:sz="4" w:space="0" w:color="auto"/>
            </w:tcBorders>
            <w:shd w:val="clear" w:color="auto" w:fill="FFFFFF"/>
            <w:vAlign w:val="center"/>
          </w:tcPr>
          <w:p w:rsidR="00EA0509" w:rsidRPr="00472F07" w:rsidRDefault="00EA0509" w:rsidP="00303BCD">
            <w:pPr>
              <w:widowControl w:val="0"/>
              <w:suppressAutoHyphens w:val="0"/>
              <w:spacing w:after="160" w:line="190" w:lineRule="exact"/>
              <w:jc w:val="center"/>
              <w:rPr>
                <w:rFonts w:ascii="Calibri" w:eastAsia="Calibri" w:hAnsi="Calibri"/>
                <w:lang w:eastAsia="ru-RU"/>
              </w:rPr>
            </w:pPr>
            <w:r w:rsidRPr="00472F07">
              <w:rPr>
                <w:rFonts w:eastAsia="Calibri"/>
                <w:b/>
                <w:bCs/>
                <w:color w:val="000000"/>
                <w:shd w:val="clear" w:color="auto" w:fill="FFFFFF"/>
                <w:lang w:eastAsia="uk-UA" w:bidi="uk-UA"/>
              </w:rPr>
              <w:t>2</w:t>
            </w:r>
          </w:p>
          <w:p w:rsidR="00EA0509" w:rsidRPr="00472F07" w:rsidRDefault="00EA0509" w:rsidP="00303BCD">
            <w:pPr>
              <w:widowControl w:val="0"/>
              <w:suppressAutoHyphens w:val="0"/>
              <w:spacing w:after="160" w:line="220" w:lineRule="exact"/>
              <w:jc w:val="center"/>
              <w:rPr>
                <w:rFonts w:ascii="Calibri" w:eastAsia="Calibri" w:hAnsi="Calibri"/>
                <w:lang w:eastAsia="ru-RU"/>
              </w:rPr>
            </w:pPr>
            <w:r w:rsidRPr="00472F07">
              <w:rPr>
                <w:rFonts w:eastAsia="Calibri"/>
                <w:b/>
                <w:bCs/>
                <w:color w:val="000000"/>
                <w:shd w:val="clear" w:color="auto" w:fill="FFFFFF"/>
                <w:lang w:eastAsia="uk-UA" w:bidi="uk-UA"/>
              </w:rPr>
              <w:t>4</w:t>
            </w:r>
          </w:p>
          <w:p w:rsidR="00EA0509" w:rsidRPr="00472F07" w:rsidRDefault="00EA0509" w:rsidP="00303BCD">
            <w:pPr>
              <w:widowControl w:val="0"/>
              <w:suppressAutoHyphens w:val="0"/>
              <w:spacing w:after="160" w:line="190" w:lineRule="exact"/>
              <w:jc w:val="center"/>
              <w:rPr>
                <w:rFonts w:ascii="Calibri" w:eastAsia="Calibri" w:hAnsi="Calibri"/>
                <w:lang w:eastAsia="ru-RU"/>
              </w:rPr>
            </w:pPr>
            <w:r w:rsidRPr="00472F07">
              <w:rPr>
                <w:rFonts w:eastAsia="Calibri"/>
                <w:b/>
                <w:bCs/>
                <w:color w:val="000000"/>
                <w:shd w:val="clear" w:color="auto" w:fill="FFFFFF"/>
                <w:lang w:eastAsia="uk-UA" w:bidi="uk-UA"/>
              </w:rPr>
              <w:t>5</w:t>
            </w:r>
          </w:p>
          <w:p w:rsidR="00EA0509" w:rsidRPr="00472F07" w:rsidRDefault="00EA0509" w:rsidP="00303BCD">
            <w:pPr>
              <w:widowControl w:val="0"/>
              <w:suppressAutoHyphens w:val="0"/>
              <w:spacing w:after="160" w:line="190" w:lineRule="exact"/>
              <w:jc w:val="center"/>
              <w:rPr>
                <w:rFonts w:ascii="Calibri" w:eastAsia="Calibri" w:hAnsi="Calibri"/>
                <w:lang w:eastAsia="ru-RU"/>
              </w:rPr>
            </w:pPr>
            <w:r w:rsidRPr="00472F07">
              <w:rPr>
                <w:rFonts w:eastAsia="Calibri"/>
                <w:b/>
                <w:bCs/>
                <w:color w:val="000000"/>
                <w:shd w:val="clear" w:color="auto" w:fill="FFFFFF"/>
                <w:lang w:eastAsia="uk-UA" w:bidi="uk-UA"/>
              </w:rPr>
              <w:t>6</w:t>
            </w:r>
          </w:p>
        </w:tc>
        <w:tc>
          <w:tcPr>
            <w:tcW w:w="1880" w:type="dxa"/>
            <w:tcBorders>
              <w:top w:val="single" w:sz="4" w:space="0" w:color="auto"/>
              <w:left w:val="single" w:sz="4" w:space="0" w:color="auto"/>
              <w:bottom w:val="single" w:sz="4" w:space="0" w:color="auto"/>
            </w:tcBorders>
            <w:shd w:val="clear" w:color="auto" w:fill="FFFFFF"/>
            <w:vAlign w:val="center"/>
          </w:tcPr>
          <w:p w:rsidR="00EA0509" w:rsidRPr="00472F07" w:rsidRDefault="00EA0509" w:rsidP="00303BCD">
            <w:pPr>
              <w:widowControl w:val="0"/>
              <w:suppressAutoHyphens w:val="0"/>
              <w:spacing w:after="160" w:line="190" w:lineRule="exact"/>
              <w:jc w:val="center"/>
              <w:rPr>
                <w:rFonts w:eastAsia="Calibri"/>
                <w:b/>
                <w:lang w:eastAsia="ru-RU"/>
              </w:rPr>
            </w:pPr>
            <w:r w:rsidRPr="00472F07">
              <w:rPr>
                <w:rFonts w:eastAsia="Calibri"/>
                <w:b/>
                <w:lang w:eastAsia="ru-RU"/>
              </w:rPr>
              <w:t>3</w:t>
            </w:r>
          </w:p>
        </w:tc>
        <w:tc>
          <w:tcPr>
            <w:tcW w:w="2552" w:type="dxa"/>
            <w:tcBorders>
              <w:top w:val="single" w:sz="4" w:space="0" w:color="auto"/>
              <w:left w:val="single" w:sz="4" w:space="0" w:color="auto"/>
              <w:right w:val="single" w:sz="4" w:space="0" w:color="auto"/>
            </w:tcBorders>
            <w:shd w:val="clear" w:color="auto" w:fill="FFFFFF"/>
            <w:vAlign w:val="center"/>
          </w:tcPr>
          <w:p w:rsidR="00EA0509" w:rsidRPr="00472F07" w:rsidRDefault="00EA0509" w:rsidP="00303BCD">
            <w:pPr>
              <w:widowControl w:val="0"/>
              <w:suppressAutoHyphens w:val="0"/>
              <w:spacing w:after="160" w:line="190" w:lineRule="exact"/>
              <w:jc w:val="center"/>
              <w:rPr>
                <w:rFonts w:eastAsia="Calibri"/>
                <w:b/>
                <w:lang w:eastAsia="ru-RU"/>
              </w:rPr>
            </w:pPr>
            <w:r w:rsidRPr="00472F07">
              <w:rPr>
                <w:rFonts w:eastAsia="Calibri"/>
                <w:b/>
                <w:lang w:eastAsia="ru-RU"/>
              </w:rPr>
              <w:t>4</w:t>
            </w:r>
          </w:p>
        </w:tc>
      </w:tr>
      <w:tr w:rsidR="00EA0509" w:rsidRPr="00472F07" w:rsidTr="00303BCD">
        <w:trPr>
          <w:trHeight w:hRule="exact" w:val="675"/>
        </w:trPr>
        <w:tc>
          <w:tcPr>
            <w:tcW w:w="2664" w:type="dxa"/>
            <w:tcBorders>
              <w:top w:val="single" w:sz="4" w:space="0" w:color="auto"/>
              <w:left w:val="single" w:sz="4" w:space="0" w:color="auto"/>
              <w:right w:val="single" w:sz="4" w:space="0" w:color="auto"/>
            </w:tcBorders>
            <w:shd w:val="clear" w:color="auto" w:fill="FFFFFF"/>
            <w:vAlign w:val="bottom"/>
          </w:tcPr>
          <w:p w:rsidR="00EA0509" w:rsidRPr="00472F07" w:rsidRDefault="00EA0509" w:rsidP="00303BCD">
            <w:pPr>
              <w:widowControl w:val="0"/>
              <w:suppressAutoHyphens w:val="0"/>
              <w:spacing w:after="160" w:line="274" w:lineRule="exact"/>
              <w:jc w:val="center"/>
              <w:rPr>
                <w:rFonts w:ascii="Calibri" w:eastAsia="Calibri" w:hAnsi="Calibri"/>
                <w:b/>
                <w:sz w:val="28"/>
                <w:szCs w:val="28"/>
                <w:lang w:eastAsia="ru-RU"/>
              </w:rPr>
            </w:pPr>
            <w:r w:rsidRPr="00472F07">
              <w:rPr>
                <w:rFonts w:eastAsia="Calibri"/>
                <w:b/>
                <w:color w:val="000000"/>
                <w:sz w:val="22"/>
                <w:szCs w:val="22"/>
                <w:shd w:val="clear" w:color="auto" w:fill="FFFFFF"/>
                <w:lang w:eastAsia="uk-UA" w:bidi="uk-UA"/>
              </w:rPr>
              <w:t>Обсяг ресурсів, всього тис. грн, у тому числі:</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bottom"/>
          </w:tcPr>
          <w:p w:rsidR="00EA0509" w:rsidRPr="00472F07" w:rsidRDefault="00EA0509" w:rsidP="00303BCD">
            <w:pPr>
              <w:suppressAutoHyphens w:val="0"/>
              <w:spacing w:after="200" w:line="276" w:lineRule="auto"/>
              <w:jc w:val="center"/>
              <w:rPr>
                <w:rFonts w:eastAsia="Calibri"/>
                <w:b/>
                <w:lang w:eastAsia="en-US"/>
              </w:rPr>
            </w:pPr>
            <w:r w:rsidRPr="00472F07">
              <w:rPr>
                <w:rFonts w:eastAsia="Calibri"/>
                <w:b/>
                <w:lang w:eastAsia="en-US"/>
              </w:rPr>
              <w:t>900,0</w:t>
            </w:r>
          </w:p>
        </w:tc>
        <w:tc>
          <w:tcPr>
            <w:tcW w:w="1880" w:type="dxa"/>
            <w:tcBorders>
              <w:top w:val="single" w:sz="4" w:space="0" w:color="auto"/>
              <w:left w:val="single" w:sz="4" w:space="0" w:color="auto"/>
              <w:bottom w:val="single" w:sz="4" w:space="0" w:color="auto"/>
              <w:right w:val="single" w:sz="4" w:space="0" w:color="auto"/>
            </w:tcBorders>
            <w:shd w:val="clear" w:color="auto" w:fill="FFFFFF"/>
            <w:vAlign w:val="bottom"/>
          </w:tcPr>
          <w:p w:rsidR="00EA0509" w:rsidRPr="00472F07" w:rsidRDefault="00EA0509" w:rsidP="00303BCD">
            <w:pPr>
              <w:suppressAutoHyphens w:val="0"/>
              <w:spacing w:after="200" w:line="276" w:lineRule="auto"/>
              <w:jc w:val="center"/>
              <w:rPr>
                <w:rFonts w:eastAsia="Calibri"/>
                <w:b/>
                <w:lang w:eastAsia="en-US"/>
              </w:rPr>
            </w:pPr>
            <w:r w:rsidRPr="00472F07">
              <w:rPr>
                <w:rFonts w:eastAsia="Calibri"/>
                <w:b/>
                <w:lang w:eastAsia="en-US"/>
              </w:rPr>
              <w:t>50,0</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A0509" w:rsidRPr="00472F07" w:rsidRDefault="00EA0509" w:rsidP="00303BCD">
            <w:pPr>
              <w:suppressAutoHyphens w:val="0"/>
              <w:spacing w:after="200" w:line="276" w:lineRule="auto"/>
              <w:jc w:val="center"/>
              <w:rPr>
                <w:rFonts w:eastAsia="Calibri"/>
                <w:b/>
                <w:lang w:eastAsia="en-US"/>
              </w:rPr>
            </w:pPr>
            <w:r w:rsidRPr="00472F07">
              <w:rPr>
                <w:rFonts w:eastAsia="Calibri"/>
                <w:b/>
                <w:lang w:eastAsia="en-US"/>
              </w:rPr>
              <w:t>950,0</w:t>
            </w:r>
          </w:p>
        </w:tc>
      </w:tr>
      <w:tr w:rsidR="00EA0509" w:rsidRPr="00472F07" w:rsidTr="00303BCD">
        <w:trPr>
          <w:trHeight w:hRule="exact" w:val="990"/>
        </w:trPr>
        <w:tc>
          <w:tcPr>
            <w:tcW w:w="2664" w:type="dxa"/>
            <w:tcBorders>
              <w:top w:val="single" w:sz="4" w:space="0" w:color="auto"/>
              <w:left w:val="single" w:sz="4" w:space="0" w:color="auto"/>
              <w:right w:val="single" w:sz="4" w:space="0" w:color="auto"/>
            </w:tcBorders>
            <w:shd w:val="clear" w:color="auto" w:fill="FFFFFF"/>
            <w:vAlign w:val="bottom"/>
          </w:tcPr>
          <w:p w:rsidR="00EA0509" w:rsidRPr="00472F07" w:rsidRDefault="00EA0509" w:rsidP="00303BCD">
            <w:pPr>
              <w:widowControl w:val="0"/>
              <w:suppressAutoHyphens w:val="0"/>
              <w:spacing w:after="160" w:line="220" w:lineRule="exact"/>
              <w:jc w:val="center"/>
              <w:rPr>
                <w:rFonts w:ascii="Calibri" w:eastAsia="Calibri" w:hAnsi="Calibri"/>
                <w:sz w:val="28"/>
                <w:szCs w:val="28"/>
                <w:lang w:eastAsia="ru-RU"/>
              </w:rPr>
            </w:pPr>
            <w:r w:rsidRPr="00472F07">
              <w:rPr>
                <w:rFonts w:eastAsia="Calibri"/>
                <w:color w:val="000000"/>
                <w:lang w:eastAsia="ru-RU"/>
              </w:rPr>
              <w:t>бюджет Новгород-Сіверської міської територіальної громади</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bottom"/>
          </w:tcPr>
          <w:p w:rsidR="00EA0509" w:rsidRPr="00472F07" w:rsidRDefault="00EA0509" w:rsidP="00303BCD">
            <w:pPr>
              <w:suppressAutoHyphens w:val="0"/>
              <w:spacing w:after="200" w:line="276" w:lineRule="auto"/>
              <w:jc w:val="center"/>
              <w:rPr>
                <w:rFonts w:eastAsia="Calibri"/>
                <w:lang w:eastAsia="en-US"/>
              </w:rPr>
            </w:pPr>
            <w:r w:rsidRPr="00472F07">
              <w:rPr>
                <w:rFonts w:eastAsia="Calibri"/>
                <w:lang w:eastAsia="en-US"/>
              </w:rPr>
              <w:t>900,0</w:t>
            </w:r>
          </w:p>
        </w:tc>
        <w:tc>
          <w:tcPr>
            <w:tcW w:w="1880" w:type="dxa"/>
            <w:tcBorders>
              <w:top w:val="single" w:sz="4" w:space="0" w:color="auto"/>
              <w:left w:val="single" w:sz="4" w:space="0" w:color="auto"/>
              <w:bottom w:val="single" w:sz="4" w:space="0" w:color="auto"/>
              <w:right w:val="single" w:sz="4" w:space="0" w:color="auto"/>
            </w:tcBorders>
            <w:shd w:val="clear" w:color="auto" w:fill="FFFFFF"/>
            <w:vAlign w:val="bottom"/>
          </w:tcPr>
          <w:p w:rsidR="00EA0509" w:rsidRPr="00472F07" w:rsidRDefault="00EA0509" w:rsidP="00303BCD">
            <w:pPr>
              <w:suppressAutoHyphens w:val="0"/>
              <w:spacing w:after="200" w:line="276" w:lineRule="auto"/>
              <w:jc w:val="center"/>
              <w:rPr>
                <w:rFonts w:eastAsia="Calibri"/>
                <w:lang w:eastAsia="en-US"/>
              </w:rPr>
            </w:pPr>
            <w:r w:rsidRPr="00472F07">
              <w:rPr>
                <w:rFonts w:eastAsia="Calibri"/>
                <w:lang w:eastAsia="en-US"/>
              </w:rPr>
              <w:t>50,0</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tcPr>
          <w:p w:rsidR="00EA0509" w:rsidRPr="00472F07" w:rsidRDefault="00EA0509" w:rsidP="00303BCD">
            <w:pPr>
              <w:suppressAutoHyphens w:val="0"/>
              <w:spacing w:after="200" w:line="276" w:lineRule="auto"/>
              <w:jc w:val="center"/>
              <w:rPr>
                <w:rFonts w:eastAsia="Calibri"/>
                <w:lang w:eastAsia="en-US"/>
              </w:rPr>
            </w:pPr>
            <w:r w:rsidRPr="00472F07">
              <w:rPr>
                <w:rFonts w:eastAsia="Calibri"/>
                <w:lang w:eastAsia="en-US"/>
              </w:rPr>
              <w:t>950,0</w:t>
            </w:r>
          </w:p>
        </w:tc>
      </w:tr>
      <w:tr w:rsidR="00EA0509" w:rsidRPr="00472F07" w:rsidTr="00303BCD">
        <w:trPr>
          <w:trHeight w:hRule="exact" w:val="576"/>
        </w:trPr>
        <w:tc>
          <w:tcPr>
            <w:tcW w:w="2664" w:type="dxa"/>
            <w:tcBorders>
              <w:top w:val="single" w:sz="4" w:space="0" w:color="auto"/>
              <w:left w:val="single" w:sz="4" w:space="0" w:color="auto"/>
              <w:bottom w:val="single" w:sz="4" w:space="0" w:color="auto"/>
              <w:right w:val="single" w:sz="4" w:space="0" w:color="auto"/>
            </w:tcBorders>
            <w:shd w:val="clear" w:color="auto" w:fill="FFFFFF"/>
          </w:tcPr>
          <w:p w:rsidR="00EA0509" w:rsidRPr="00472F07" w:rsidRDefault="00EA0509" w:rsidP="00303BCD">
            <w:pPr>
              <w:widowControl w:val="0"/>
              <w:suppressAutoHyphens w:val="0"/>
              <w:spacing w:after="160" w:line="278" w:lineRule="exact"/>
              <w:jc w:val="center"/>
              <w:rPr>
                <w:rFonts w:ascii="Calibri" w:eastAsia="Calibri" w:hAnsi="Calibri"/>
                <w:lang w:eastAsia="ru-RU"/>
              </w:rPr>
            </w:pPr>
            <w:r w:rsidRPr="00472F07">
              <w:rPr>
                <w:rFonts w:eastAsia="Calibri"/>
                <w:color w:val="000000"/>
                <w:sz w:val="22"/>
                <w:szCs w:val="22"/>
                <w:shd w:val="clear" w:color="auto" w:fill="FFFFFF"/>
                <w:lang w:eastAsia="uk-UA" w:bidi="uk-UA"/>
              </w:rPr>
              <w:t>інші джерела</w:t>
            </w:r>
            <w:r w:rsidRPr="00472F07">
              <w:rPr>
                <w:rFonts w:eastAsia="Calibri"/>
                <w:sz w:val="22"/>
                <w:szCs w:val="22"/>
              </w:rPr>
              <w:t>*</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EA0509" w:rsidRPr="00472F07" w:rsidRDefault="00EA0509" w:rsidP="00303BCD">
            <w:pPr>
              <w:suppressAutoHyphens w:val="0"/>
              <w:spacing w:after="200" w:line="276" w:lineRule="auto"/>
              <w:jc w:val="center"/>
              <w:rPr>
                <w:rFonts w:eastAsia="Calibri"/>
                <w:lang w:eastAsia="en-US"/>
              </w:rPr>
            </w:pPr>
            <w:r w:rsidRPr="00472F07">
              <w:rPr>
                <w:rFonts w:eastAsia="Calibri"/>
                <w:lang w:eastAsia="en-US"/>
              </w:rPr>
              <w:t>-</w:t>
            </w:r>
          </w:p>
        </w:tc>
        <w:tc>
          <w:tcPr>
            <w:tcW w:w="1880" w:type="dxa"/>
            <w:tcBorders>
              <w:top w:val="single" w:sz="4" w:space="0" w:color="auto"/>
              <w:left w:val="single" w:sz="4" w:space="0" w:color="auto"/>
              <w:bottom w:val="single" w:sz="4" w:space="0" w:color="auto"/>
              <w:right w:val="single" w:sz="4" w:space="0" w:color="auto"/>
            </w:tcBorders>
            <w:shd w:val="clear" w:color="auto" w:fill="FFFFFF"/>
            <w:vAlign w:val="center"/>
          </w:tcPr>
          <w:p w:rsidR="00EA0509" w:rsidRPr="00472F07" w:rsidRDefault="00EA0509" w:rsidP="00303BCD">
            <w:pPr>
              <w:suppressAutoHyphens w:val="0"/>
              <w:spacing w:after="200" w:line="276" w:lineRule="auto"/>
              <w:jc w:val="center"/>
              <w:rPr>
                <w:rFonts w:eastAsia="Calibri"/>
                <w:lang w:eastAsia="en-US"/>
              </w:rPr>
            </w:pPr>
            <w:r w:rsidRPr="00472F07">
              <w:rPr>
                <w:rFonts w:eastAsia="Calibri"/>
                <w:lang w:eastAsia="en-US"/>
              </w:rPr>
              <w:t>-</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A0509" w:rsidRPr="00472F07" w:rsidRDefault="00EA0509" w:rsidP="00303BCD">
            <w:pPr>
              <w:suppressAutoHyphens w:val="0"/>
              <w:spacing w:after="200" w:line="276" w:lineRule="auto"/>
              <w:jc w:val="center"/>
              <w:rPr>
                <w:rFonts w:eastAsia="Calibri"/>
                <w:lang w:eastAsia="en-US"/>
              </w:rPr>
            </w:pPr>
            <w:r w:rsidRPr="00472F07">
              <w:rPr>
                <w:rFonts w:eastAsia="Calibri"/>
                <w:lang w:eastAsia="en-US"/>
              </w:rPr>
              <w:t>-</w:t>
            </w:r>
          </w:p>
        </w:tc>
      </w:tr>
    </w:tbl>
    <w:p w:rsidR="00EA0509" w:rsidRPr="00472F07" w:rsidRDefault="00EA0509" w:rsidP="00EA0509">
      <w:pPr>
        <w:suppressAutoHyphens w:val="0"/>
        <w:ind w:firstLine="709"/>
        <w:jc w:val="both"/>
        <w:rPr>
          <w:rFonts w:eastAsia="Calibri"/>
          <w:sz w:val="28"/>
          <w:szCs w:val="28"/>
          <w:lang w:eastAsia="en-US"/>
        </w:rPr>
      </w:pPr>
      <w:r w:rsidRPr="00472F07">
        <w:rPr>
          <w:rFonts w:eastAsia="Calibri"/>
          <w:sz w:val="28"/>
          <w:szCs w:val="28"/>
          <w:lang w:eastAsia="en-US"/>
        </w:rPr>
        <w:t>* Інші джерела можуть включати кошти державного, обласного бюджету, позабюджетних фондів, гранти, власні кошти, залучені кредити, інші джерела, не заборонені чинним законодавством.</w:t>
      </w:r>
    </w:p>
    <w:p w:rsidR="00EA0509" w:rsidRPr="00472F07" w:rsidRDefault="00EA0509" w:rsidP="00A827D5">
      <w:pPr>
        <w:suppressAutoHyphens w:val="0"/>
        <w:ind w:firstLine="709"/>
        <w:jc w:val="both"/>
        <w:rPr>
          <w:rFonts w:eastAsia="Times New Roman"/>
          <w:color w:val="000000"/>
          <w:sz w:val="28"/>
          <w:szCs w:val="28"/>
          <w:lang w:eastAsia="ru-RU"/>
        </w:rPr>
      </w:pPr>
      <w:r w:rsidRPr="00472F07">
        <w:rPr>
          <w:rFonts w:eastAsia="Times New Roman"/>
          <w:color w:val="000000"/>
          <w:sz w:val="28"/>
          <w:szCs w:val="28"/>
          <w:lang w:eastAsia="ru-RU"/>
        </w:rPr>
        <w:t>В ході реалізації заходів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rsidR="00A827D5" w:rsidRPr="00472F07" w:rsidRDefault="00A827D5" w:rsidP="00A827D5">
      <w:pPr>
        <w:pStyle w:val="qowt-stl-"/>
        <w:spacing w:before="0" w:beforeAutospacing="0" w:after="0" w:afterAutospacing="0"/>
        <w:jc w:val="center"/>
        <w:rPr>
          <w:b/>
          <w:bCs/>
          <w:sz w:val="28"/>
          <w:szCs w:val="28"/>
          <w:lang w:val="uk-UA"/>
        </w:rPr>
      </w:pPr>
    </w:p>
    <w:p w:rsidR="00787A76" w:rsidRPr="00472F07" w:rsidRDefault="007300F9" w:rsidP="00A827D5">
      <w:pPr>
        <w:pStyle w:val="qowt-stl-"/>
        <w:spacing w:before="0" w:beforeAutospacing="0" w:after="0" w:afterAutospacing="0"/>
        <w:jc w:val="center"/>
        <w:rPr>
          <w:lang w:val="uk-UA"/>
        </w:rPr>
      </w:pPr>
      <w:r w:rsidRPr="00472F07">
        <w:rPr>
          <w:b/>
          <w:bCs/>
          <w:sz w:val="28"/>
          <w:szCs w:val="28"/>
          <w:lang w:val="uk-UA"/>
        </w:rPr>
        <w:t>8. Строки та етапи виконання програми</w:t>
      </w:r>
      <w:r w:rsidRPr="00472F07">
        <w:rPr>
          <w:lang w:val="uk-UA"/>
        </w:rPr>
        <w:t xml:space="preserve"> </w:t>
      </w:r>
    </w:p>
    <w:p w:rsidR="00A827D5" w:rsidRPr="00472F07" w:rsidRDefault="00A827D5" w:rsidP="00A827D5">
      <w:pPr>
        <w:pStyle w:val="qowt-stl-"/>
        <w:spacing w:before="0" w:beforeAutospacing="0" w:after="0" w:afterAutospacing="0"/>
        <w:jc w:val="center"/>
        <w:rPr>
          <w:lang w:val="uk-UA"/>
        </w:rPr>
      </w:pPr>
    </w:p>
    <w:p w:rsidR="003F2495" w:rsidRPr="00472F07" w:rsidRDefault="007300F9" w:rsidP="00A827D5">
      <w:pPr>
        <w:pStyle w:val="qowt-stl-"/>
        <w:spacing w:before="0" w:beforeAutospacing="0" w:after="0" w:afterAutospacing="0"/>
        <w:ind w:firstLine="708"/>
        <w:jc w:val="both"/>
        <w:rPr>
          <w:sz w:val="28"/>
          <w:szCs w:val="28"/>
          <w:lang w:val="uk-UA"/>
        </w:rPr>
      </w:pPr>
      <w:r w:rsidRPr="00472F07">
        <w:rPr>
          <w:sz w:val="28"/>
          <w:szCs w:val="28"/>
          <w:lang w:val="uk-UA"/>
        </w:rPr>
        <w:t>Програма не є довгостроковою. Реалізація заходів Програми розрахована на 2023</w:t>
      </w:r>
      <w:r w:rsidR="00847D81" w:rsidRPr="00472F07">
        <w:rPr>
          <w:sz w:val="28"/>
          <w:szCs w:val="28"/>
          <w:lang w:val="uk-UA"/>
        </w:rPr>
        <w:t>-2024</w:t>
      </w:r>
      <w:r w:rsidR="00EA0509" w:rsidRPr="00472F07">
        <w:rPr>
          <w:sz w:val="28"/>
          <w:szCs w:val="28"/>
          <w:lang w:val="uk-UA"/>
        </w:rPr>
        <w:t xml:space="preserve"> роки</w:t>
      </w:r>
      <w:r w:rsidRPr="00472F07">
        <w:rPr>
          <w:sz w:val="28"/>
          <w:szCs w:val="28"/>
          <w:lang w:val="uk-UA"/>
        </w:rPr>
        <w:t>.</w:t>
      </w:r>
    </w:p>
    <w:p w:rsidR="00A827D5" w:rsidRPr="00472F07" w:rsidRDefault="00A827D5" w:rsidP="00A827D5">
      <w:pPr>
        <w:pStyle w:val="qowt-stl-"/>
        <w:spacing w:before="0" w:beforeAutospacing="0" w:after="0" w:afterAutospacing="0"/>
        <w:ind w:firstLine="708"/>
        <w:jc w:val="both"/>
        <w:rPr>
          <w:sz w:val="28"/>
          <w:szCs w:val="28"/>
          <w:lang w:val="uk-UA"/>
        </w:rPr>
      </w:pPr>
    </w:p>
    <w:p w:rsidR="00847D81" w:rsidRPr="00472F07" w:rsidRDefault="00847D81" w:rsidP="00A827D5">
      <w:pPr>
        <w:pStyle w:val="qowt-stl-"/>
        <w:spacing w:before="0" w:beforeAutospacing="0" w:after="0" w:afterAutospacing="0"/>
        <w:ind w:firstLine="708"/>
        <w:jc w:val="center"/>
        <w:rPr>
          <w:b/>
          <w:sz w:val="28"/>
          <w:szCs w:val="28"/>
          <w:lang w:val="uk-UA"/>
        </w:rPr>
      </w:pPr>
      <w:r w:rsidRPr="00472F07">
        <w:rPr>
          <w:b/>
          <w:sz w:val="28"/>
          <w:szCs w:val="28"/>
          <w:lang w:val="uk-UA"/>
        </w:rPr>
        <w:t>9. Координація та контроль за ходом виконання Програми</w:t>
      </w:r>
    </w:p>
    <w:p w:rsidR="00A827D5" w:rsidRPr="00472F07" w:rsidRDefault="00A827D5" w:rsidP="00A827D5">
      <w:pPr>
        <w:pStyle w:val="qowt-stl-"/>
        <w:spacing w:before="0" w:beforeAutospacing="0" w:after="0" w:afterAutospacing="0"/>
        <w:ind w:firstLine="708"/>
        <w:jc w:val="center"/>
        <w:rPr>
          <w:b/>
          <w:sz w:val="28"/>
          <w:szCs w:val="28"/>
          <w:lang w:val="uk-UA"/>
        </w:rPr>
      </w:pPr>
    </w:p>
    <w:p w:rsidR="007300F9" w:rsidRPr="00472F07" w:rsidRDefault="007300F9" w:rsidP="00A827D5">
      <w:pPr>
        <w:pStyle w:val="qowt-stl-0"/>
        <w:spacing w:before="0" w:beforeAutospacing="0" w:after="0" w:afterAutospacing="0"/>
        <w:ind w:firstLine="709"/>
        <w:jc w:val="both"/>
        <w:rPr>
          <w:lang w:val="uk-UA"/>
        </w:rPr>
      </w:pPr>
      <w:r w:rsidRPr="00472F07">
        <w:rPr>
          <w:sz w:val="28"/>
          <w:szCs w:val="28"/>
          <w:lang w:val="uk-UA"/>
        </w:rPr>
        <w:t>Функції з координації виконання заходів Програми покладаються на сектор з питань цивільного захисту, оборонної та мобілізаційної роботи Новгород-Сіверської міської ради Чернігівської області.</w:t>
      </w:r>
      <w:r w:rsidRPr="00472F07">
        <w:rPr>
          <w:lang w:val="uk-UA"/>
        </w:rPr>
        <w:t xml:space="preserve"> </w:t>
      </w:r>
    </w:p>
    <w:p w:rsidR="00472F07" w:rsidRPr="00472F07" w:rsidRDefault="007300F9" w:rsidP="00A827D5">
      <w:pPr>
        <w:pStyle w:val="qowt-stl-0"/>
        <w:spacing w:before="0" w:beforeAutospacing="0" w:after="0" w:afterAutospacing="0"/>
        <w:ind w:firstLine="709"/>
        <w:jc w:val="both"/>
        <w:rPr>
          <w:sz w:val="28"/>
          <w:szCs w:val="28"/>
          <w:lang w:val="uk-UA"/>
        </w:rPr>
      </w:pPr>
      <w:r w:rsidRPr="00472F07">
        <w:rPr>
          <w:sz w:val="28"/>
          <w:szCs w:val="28"/>
          <w:lang w:val="uk-UA"/>
        </w:rPr>
        <w:t>Сектор з питань цивільного захисту, оборонної та мобілізаційної роботи Новгород-Сіверської міської ради та</w:t>
      </w:r>
      <w:r w:rsidR="003F100F" w:rsidRPr="00472F07">
        <w:rPr>
          <w:sz w:val="28"/>
          <w:szCs w:val="28"/>
          <w:lang w:val="uk-UA"/>
        </w:rPr>
        <w:t xml:space="preserve"> Управління Служби безпеки України в Чернігівській </w:t>
      </w:r>
      <w:r w:rsidR="00472F07" w:rsidRPr="00472F07">
        <w:rPr>
          <w:sz w:val="28"/>
          <w:szCs w:val="28"/>
          <w:lang w:val="uk-UA"/>
        </w:rPr>
        <w:t xml:space="preserve"> </w:t>
      </w:r>
      <w:r w:rsidR="003F100F" w:rsidRPr="00472F07">
        <w:rPr>
          <w:sz w:val="28"/>
          <w:szCs w:val="28"/>
          <w:lang w:val="uk-UA"/>
        </w:rPr>
        <w:t>області</w:t>
      </w:r>
      <w:r w:rsidR="00472F07" w:rsidRPr="00472F07">
        <w:rPr>
          <w:sz w:val="28"/>
          <w:szCs w:val="28"/>
          <w:lang w:val="uk-UA"/>
        </w:rPr>
        <w:t xml:space="preserve"> </w:t>
      </w:r>
      <w:r w:rsidR="003F100F" w:rsidRPr="00472F07">
        <w:rPr>
          <w:sz w:val="28"/>
          <w:szCs w:val="28"/>
          <w:lang w:val="uk-UA"/>
        </w:rPr>
        <w:t xml:space="preserve"> </w:t>
      </w:r>
      <w:r w:rsidRPr="00472F07">
        <w:rPr>
          <w:sz w:val="28"/>
          <w:szCs w:val="28"/>
          <w:lang w:val="uk-UA"/>
        </w:rPr>
        <w:t>забезпечують</w:t>
      </w:r>
      <w:r w:rsidR="00472F07" w:rsidRPr="00472F07">
        <w:rPr>
          <w:sz w:val="28"/>
          <w:szCs w:val="28"/>
          <w:lang w:val="uk-UA"/>
        </w:rPr>
        <w:t xml:space="preserve"> </w:t>
      </w:r>
      <w:r w:rsidRPr="00472F07">
        <w:rPr>
          <w:sz w:val="28"/>
          <w:szCs w:val="28"/>
          <w:lang w:val="uk-UA"/>
        </w:rPr>
        <w:t xml:space="preserve"> своєчасне </w:t>
      </w:r>
      <w:r w:rsidR="00472F07" w:rsidRPr="00472F07">
        <w:rPr>
          <w:sz w:val="28"/>
          <w:szCs w:val="28"/>
          <w:lang w:val="uk-UA"/>
        </w:rPr>
        <w:t xml:space="preserve"> </w:t>
      </w:r>
      <w:r w:rsidRPr="00472F07">
        <w:rPr>
          <w:sz w:val="28"/>
          <w:szCs w:val="28"/>
          <w:lang w:val="uk-UA"/>
        </w:rPr>
        <w:t>та</w:t>
      </w:r>
      <w:r w:rsidR="00472F07" w:rsidRPr="00472F07">
        <w:rPr>
          <w:sz w:val="28"/>
          <w:szCs w:val="28"/>
          <w:lang w:val="uk-UA"/>
        </w:rPr>
        <w:t xml:space="preserve"> </w:t>
      </w:r>
      <w:r w:rsidRPr="00472F07">
        <w:rPr>
          <w:sz w:val="28"/>
          <w:szCs w:val="28"/>
          <w:lang w:val="uk-UA"/>
        </w:rPr>
        <w:t xml:space="preserve"> якісне</w:t>
      </w:r>
      <w:r w:rsidR="00472F07" w:rsidRPr="00472F07">
        <w:rPr>
          <w:sz w:val="28"/>
          <w:szCs w:val="28"/>
          <w:lang w:val="uk-UA"/>
        </w:rPr>
        <w:t xml:space="preserve"> </w:t>
      </w:r>
      <w:r w:rsidRPr="00472F07">
        <w:rPr>
          <w:sz w:val="28"/>
          <w:szCs w:val="28"/>
          <w:lang w:val="uk-UA"/>
        </w:rPr>
        <w:t xml:space="preserve"> виконання</w:t>
      </w:r>
      <w:r w:rsidR="00472F07" w:rsidRPr="00472F07">
        <w:rPr>
          <w:sz w:val="28"/>
          <w:szCs w:val="28"/>
          <w:lang w:val="uk-UA"/>
        </w:rPr>
        <w:t xml:space="preserve"> </w:t>
      </w:r>
      <w:r w:rsidRPr="00472F07">
        <w:rPr>
          <w:sz w:val="28"/>
          <w:szCs w:val="28"/>
          <w:lang w:val="uk-UA"/>
        </w:rPr>
        <w:t xml:space="preserve"> заходів </w:t>
      </w:r>
    </w:p>
    <w:p w:rsidR="007300F9" w:rsidRPr="00472F07" w:rsidRDefault="007300F9" w:rsidP="00472F07">
      <w:pPr>
        <w:pStyle w:val="qowt-stl-0"/>
        <w:spacing w:before="0" w:beforeAutospacing="0" w:after="0" w:afterAutospacing="0"/>
        <w:jc w:val="both"/>
        <w:rPr>
          <w:lang w:val="uk-UA"/>
        </w:rPr>
      </w:pPr>
      <w:r w:rsidRPr="00472F07">
        <w:rPr>
          <w:sz w:val="28"/>
          <w:szCs w:val="28"/>
          <w:lang w:val="uk-UA"/>
        </w:rPr>
        <w:lastRenderedPageBreak/>
        <w:t>Програми, ефективне і цільове використання бюджетних коштів.</w:t>
      </w:r>
      <w:r w:rsidRPr="00472F07">
        <w:rPr>
          <w:lang w:val="uk-UA"/>
        </w:rPr>
        <w:t xml:space="preserve"> </w:t>
      </w:r>
    </w:p>
    <w:p w:rsidR="007300F9" w:rsidRPr="00472F07" w:rsidRDefault="007300F9" w:rsidP="00A827D5">
      <w:pPr>
        <w:pStyle w:val="qowt-stl-0"/>
        <w:spacing w:before="0" w:beforeAutospacing="0" w:after="0" w:afterAutospacing="0"/>
        <w:ind w:firstLine="709"/>
        <w:jc w:val="both"/>
        <w:rPr>
          <w:lang w:val="uk-UA"/>
        </w:rPr>
      </w:pPr>
      <w:r w:rsidRPr="00472F07">
        <w:rPr>
          <w:sz w:val="28"/>
          <w:szCs w:val="28"/>
          <w:lang w:val="uk-UA"/>
        </w:rPr>
        <w:t>Відповідальний виконавець Програми:</w:t>
      </w:r>
      <w:r w:rsidRPr="00472F07">
        <w:rPr>
          <w:lang w:val="uk-UA"/>
        </w:rPr>
        <w:t xml:space="preserve"> </w:t>
      </w:r>
    </w:p>
    <w:p w:rsidR="007300F9" w:rsidRPr="00472F07" w:rsidRDefault="003F100F" w:rsidP="00A827D5">
      <w:pPr>
        <w:pStyle w:val="qowt-stl-0"/>
        <w:spacing w:before="0" w:beforeAutospacing="0" w:after="0" w:afterAutospacing="0"/>
        <w:ind w:firstLine="709"/>
        <w:jc w:val="both"/>
        <w:rPr>
          <w:lang w:val="uk-UA"/>
        </w:rPr>
      </w:pPr>
      <w:r w:rsidRPr="00472F07">
        <w:rPr>
          <w:sz w:val="28"/>
          <w:szCs w:val="28"/>
          <w:lang w:val="uk-UA"/>
        </w:rPr>
        <w:t xml:space="preserve">- до 01 лютого </w:t>
      </w:r>
      <w:r w:rsidR="00847D81" w:rsidRPr="00472F07">
        <w:rPr>
          <w:sz w:val="28"/>
          <w:szCs w:val="28"/>
          <w:lang w:val="uk-UA"/>
        </w:rPr>
        <w:t xml:space="preserve">2024 року та до 1 лютого </w:t>
      </w:r>
      <w:r w:rsidRPr="00472F07">
        <w:rPr>
          <w:sz w:val="28"/>
          <w:szCs w:val="28"/>
          <w:lang w:val="uk-UA"/>
        </w:rPr>
        <w:t>2025</w:t>
      </w:r>
      <w:r w:rsidR="007300F9" w:rsidRPr="00472F07">
        <w:rPr>
          <w:sz w:val="28"/>
          <w:szCs w:val="28"/>
          <w:lang w:val="uk-UA"/>
        </w:rPr>
        <w:t xml:space="preserve"> року готує та подає відділу економіки Новгород-Сіверської міської ради і фінансовому управлінню Новгород-Сіверської міської ради узагальнену інформацію про стан її виконання з</w:t>
      </w:r>
      <w:r w:rsidR="00847D81" w:rsidRPr="00472F07">
        <w:rPr>
          <w:sz w:val="28"/>
          <w:szCs w:val="28"/>
          <w:lang w:val="uk-UA"/>
        </w:rPr>
        <w:t>а встановленою формою (Додаток 3</w:t>
      </w:r>
      <w:r w:rsidR="007300F9" w:rsidRPr="00472F07">
        <w:rPr>
          <w:sz w:val="28"/>
          <w:szCs w:val="28"/>
          <w:lang w:val="uk-UA"/>
        </w:rPr>
        <w:t>);</w:t>
      </w:r>
      <w:r w:rsidR="007300F9" w:rsidRPr="00472F07">
        <w:rPr>
          <w:lang w:val="uk-UA"/>
        </w:rPr>
        <w:t xml:space="preserve"> </w:t>
      </w:r>
    </w:p>
    <w:p w:rsidR="007300F9" w:rsidRPr="00472F07" w:rsidRDefault="003F100F" w:rsidP="00A827D5">
      <w:pPr>
        <w:pStyle w:val="qowt-stl-0"/>
        <w:spacing w:before="0" w:beforeAutospacing="0" w:after="0" w:afterAutospacing="0"/>
        <w:ind w:firstLine="709"/>
        <w:jc w:val="both"/>
        <w:rPr>
          <w:lang w:val="uk-UA"/>
        </w:rPr>
      </w:pPr>
      <w:r w:rsidRPr="00472F07">
        <w:rPr>
          <w:sz w:val="28"/>
          <w:szCs w:val="28"/>
          <w:lang w:val="uk-UA"/>
        </w:rPr>
        <w:t>- до 01 березня 2025</w:t>
      </w:r>
      <w:r w:rsidR="007300F9" w:rsidRPr="00472F07">
        <w:rPr>
          <w:sz w:val="28"/>
          <w:szCs w:val="28"/>
          <w:lang w:val="uk-UA"/>
        </w:rPr>
        <w:t xml:space="preserve"> року готує та надає міській раді заключний звіт про результати виконання Програми з</w:t>
      </w:r>
      <w:r w:rsidR="00847D81" w:rsidRPr="00472F07">
        <w:rPr>
          <w:sz w:val="28"/>
          <w:szCs w:val="28"/>
          <w:lang w:val="uk-UA"/>
        </w:rPr>
        <w:t>а встановленою формою (Додаток 4</w:t>
      </w:r>
      <w:r w:rsidR="007300F9" w:rsidRPr="00472F07">
        <w:rPr>
          <w:sz w:val="28"/>
          <w:szCs w:val="28"/>
          <w:lang w:val="uk-UA"/>
        </w:rPr>
        <w:t>).</w:t>
      </w:r>
      <w:r w:rsidR="007300F9" w:rsidRPr="00472F07">
        <w:rPr>
          <w:lang w:val="uk-UA"/>
        </w:rPr>
        <w:t xml:space="preserve"> </w:t>
      </w:r>
    </w:p>
    <w:p w:rsidR="007300F9" w:rsidRPr="00472F07" w:rsidRDefault="007300F9" w:rsidP="00A827D5">
      <w:pPr>
        <w:pStyle w:val="qowt-stl-0"/>
        <w:spacing w:before="0" w:beforeAutospacing="0" w:after="0" w:afterAutospacing="0"/>
        <w:ind w:firstLine="709"/>
        <w:jc w:val="both"/>
        <w:rPr>
          <w:lang w:val="uk-UA"/>
        </w:rPr>
      </w:pPr>
      <w:r w:rsidRPr="00472F07">
        <w:rPr>
          <w:sz w:val="28"/>
          <w:szCs w:val="28"/>
          <w:lang w:val="uk-UA"/>
        </w:rPr>
        <w:t xml:space="preserve">У разі необхідності внесення змін до Програми, проєкт змін до неї з уточненими показниками і завданнями виноситься на розгляд сесії міської ради. </w:t>
      </w:r>
    </w:p>
    <w:p w:rsidR="007300F9" w:rsidRPr="00472F07" w:rsidRDefault="007300F9" w:rsidP="00A827D5">
      <w:pPr>
        <w:pStyle w:val="qowt-stl-0"/>
        <w:spacing w:before="0" w:beforeAutospacing="0" w:after="0" w:afterAutospacing="0"/>
        <w:ind w:firstLine="709"/>
        <w:jc w:val="both"/>
        <w:rPr>
          <w:lang w:val="uk-UA"/>
        </w:rPr>
      </w:pPr>
      <w:r w:rsidRPr="00472F07">
        <w:rPr>
          <w:sz w:val="28"/>
          <w:szCs w:val="28"/>
          <w:lang w:val="uk-UA"/>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r w:rsidRPr="00472F07">
        <w:rPr>
          <w:lang w:val="uk-UA"/>
        </w:rPr>
        <w:t xml:space="preserve"> </w:t>
      </w:r>
    </w:p>
    <w:p w:rsidR="003F100F" w:rsidRPr="00472F07" w:rsidRDefault="007300F9" w:rsidP="00A827D5">
      <w:pPr>
        <w:pStyle w:val="qowt-stl-0"/>
        <w:spacing w:before="0" w:beforeAutospacing="0" w:after="0" w:afterAutospacing="0"/>
        <w:ind w:firstLine="709"/>
        <w:jc w:val="both"/>
        <w:rPr>
          <w:lang w:val="uk-UA"/>
        </w:rPr>
      </w:pPr>
      <w:r w:rsidRPr="00472F07">
        <w:rPr>
          <w:sz w:val="28"/>
          <w:szCs w:val="28"/>
          <w:lang w:val="uk-UA"/>
        </w:rPr>
        <w:t>Контроль за виконанням заходів Програми покладається на постійну комісію міської ради з питань планування, бюджету та комунальної власності.</w:t>
      </w:r>
      <w:r w:rsidRPr="00472F07">
        <w:rPr>
          <w:lang w:val="uk-UA"/>
        </w:rPr>
        <w:t xml:space="preserve"> </w:t>
      </w:r>
    </w:p>
    <w:p w:rsidR="00A827D5" w:rsidRPr="00472F07" w:rsidRDefault="00A827D5" w:rsidP="00A827D5">
      <w:pPr>
        <w:pStyle w:val="qowt-stl-0"/>
        <w:spacing w:before="0" w:beforeAutospacing="0" w:after="0" w:afterAutospacing="0"/>
        <w:ind w:firstLine="709"/>
        <w:jc w:val="both"/>
        <w:rPr>
          <w:sz w:val="28"/>
          <w:szCs w:val="28"/>
          <w:lang w:val="uk-UA"/>
        </w:rPr>
      </w:pPr>
    </w:p>
    <w:p w:rsidR="00A827D5" w:rsidRPr="00472F07" w:rsidRDefault="00A827D5" w:rsidP="00A827D5">
      <w:pPr>
        <w:pStyle w:val="qowt-stl-0"/>
        <w:spacing w:before="0" w:beforeAutospacing="0" w:after="0" w:afterAutospacing="0"/>
        <w:ind w:firstLine="709"/>
        <w:jc w:val="both"/>
        <w:rPr>
          <w:sz w:val="28"/>
          <w:szCs w:val="28"/>
          <w:lang w:val="uk-UA"/>
        </w:rPr>
      </w:pPr>
    </w:p>
    <w:p w:rsidR="007300F9" w:rsidRPr="00472F07" w:rsidRDefault="007300F9" w:rsidP="00A827D5">
      <w:pPr>
        <w:pStyle w:val="qowt-stl-0"/>
        <w:spacing w:before="0" w:beforeAutospacing="0" w:after="0" w:afterAutospacing="0"/>
        <w:jc w:val="both"/>
        <w:rPr>
          <w:lang w:val="uk-UA"/>
        </w:rPr>
      </w:pPr>
      <w:r w:rsidRPr="00472F07">
        <w:rPr>
          <w:sz w:val="28"/>
          <w:szCs w:val="28"/>
          <w:lang w:val="uk-UA"/>
        </w:rPr>
        <w:t xml:space="preserve">Секретар міської ради </w:t>
      </w:r>
      <w:r w:rsidR="007D4230" w:rsidRPr="00472F07">
        <w:rPr>
          <w:sz w:val="28"/>
          <w:szCs w:val="28"/>
          <w:lang w:val="uk-UA"/>
        </w:rPr>
        <w:t xml:space="preserve">  </w:t>
      </w:r>
      <w:r w:rsidR="007D4230" w:rsidRPr="00472F07">
        <w:rPr>
          <w:sz w:val="28"/>
          <w:szCs w:val="28"/>
          <w:lang w:val="uk-UA"/>
        </w:rPr>
        <w:tab/>
      </w:r>
      <w:r w:rsidR="007D4230" w:rsidRPr="00472F07">
        <w:rPr>
          <w:sz w:val="28"/>
          <w:szCs w:val="28"/>
          <w:lang w:val="uk-UA"/>
        </w:rPr>
        <w:tab/>
      </w:r>
      <w:r w:rsidR="007D4230" w:rsidRPr="00472F07">
        <w:rPr>
          <w:sz w:val="28"/>
          <w:szCs w:val="28"/>
          <w:lang w:val="uk-UA"/>
        </w:rPr>
        <w:tab/>
      </w:r>
      <w:r w:rsidR="007D4230" w:rsidRPr="00472F07">
        <w:rPr>
          <w:sz w:val="28"/>
          <w:szCs w:val="28"/>
          <w:lang w:val="uk-UA"/>
        </w:rPr>
        <w:tab/>
      </w:r>
      <w:r w:rsidR="007D4230" w:rsidRPr="00472F07">
        <w:rPr>
          <w:sz w:val="28"/>
          <w:szCs w:val="28"/>
          <w:lang w:val="uk-UA"/>
        </w:rPr>
        <w:tab/>
      </w:r>
      <w:r w:rsidR="007D4230" w:rsidRPr="00472F07">
        <w:rPr>
          <w:sz w:val="28"/>
          <w:szCs w:val="28"/>
          <w:lang w:val="uk-UA"/>
        </w:rPr>
        <w:tab/>
      </w:r>
      <w:r w:rsidRPr="00472F07">
        <w:rPr>
          <w:sz w:val="28"/>
          <w:szCs w:val="28"/>
          <w:lang w:val="uk-UA"/>
        </w:rPr>
        <w:t>Ю. Лакоза</w:t>
      </w:r>
      <w:r w:rsidRPr="00472F07">
        <w:rPr>
          <w:lang w:val="uk-UA"/>
        </w:rPr>
        <w:t xml:space="preserve"> </w:t>
      </w: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F63F65" w:rsidRPr="00472F07" w:rsidRDefault="00F63F65" w:rsidP="00A827D5">
      <w:pPr>
        <w:pStyle w:val="qowt-stl-0"/>
        <w:spacing w:before="0" w:beforeAutospacing="0" w:after="0" w:afterAutospacing="0"/>
        <w:jc w:val="both"/>
        <w:rPr>
          <w:lang w:val="uk-UA"/>
        </w:rPr>
        <w:sectPr w:rsidR="00F63F65" w:rsidRPr="00472F07" w:rsidSect="00D27EE6">
          <w:pgSz w:w="11906" w:h="16838"/>
          <w:pgMar w:top="1134" w:right="567" w:bottom="1134" w:left="1701" w:header="708" w:footer="708" w:gutter="0"/>
          <w:cols w:space="708"/>
          <w:docGrid w:linePitch="360"/>
        </w:sectPr>
      </w:pPr>
    </w:p>
    <w:p w:rsidR="00F63F65" w:rsidRPr="00472F07" w:rsidRDefault="00F63F65" w:rsidP="00F63F65">
      <w:pPr>
        <w:pStyle w:val="21"/>
        <w:shd w:val="clear" w:color="auto" w:fill="auto"/>
        <w:spacing w:after="0" w:line="240" w:lineRule="auto"/>
        <w:ind w:right="-456" w:firstLine="0"/>
        <w:rPr>
          <w:rFonts w:ascii="Times New Roman" w:hAnsi="Times New Roman" w:cs="Times New Roman"/>
          <w:b/>
          <w:bCs/>
          <w:sz w:val="24"/>
          <w:szCs w:val="24"/>
          <w:lang w:val="uk-UA"/>
        </w:rPr>
      </w:pPr>
      <w:r w:rsidRPr="00472F07">
        <w:rPr>
          <w:b/>
          <w:bCs/>
          <w:lang w:val="uk-UA"/>
        </w:rPr>
        <w:lastRenderedPageBreak/>
        <w:tab/>
      </w:r>
      <w:r w:rsidRPr="00472F07">
        <w:rPr>
          <w:b/>
          <w:bCs/>
          <w:lang w:val="uk-UA"/>
        </w:rPr>
        <w:tab/>
      </w:r>
      <w:r w:rsidRPr="00472F07">
        <w:rPr>
          <w:b/>
          <w:bCs/>
          <w:lang w:val="uk-UA"/>
        </w:rPr>
        <w:tab/>
      </w:r>
      <w:r w:rsidRPr="00472F07">
        <w:rPr>
          <w:b/>
          <w:bCs/>
          <w:lang w:val="uk-UA"/>
        </w:rPr>
        <w:tab/>
      </w:r>
      <w:r w:rsidRPr="00472F07">
        <w:rPr>
          <w:b/>
          <w:bCs/>
          <w:lang w:val="uk-UA"/>
        </w:rPr>
        <w:tab/>
      </w:r>
      <w:r w:rsidRPr="00472F07">
        <w:rPr>
          <w:b/>
          <w:bCs/>
          <w:lang w:val="uk-UA"/>
        </w:rPr>
        <w:tab/>
      </w:r>
      <w:r w:rsidRPr="00472F07">
        <w:rPr>
          <w:b/>
          <w:bCs/>
          <w:lang w:val="uk-UA"/>
        </w:rPr>
        <w:tab/>
      </w:r>
      <w:r w:rsidRPr="00472F07">
        <w:rPr>
          <w:b/>
          <w:bCs/>
          <w:lang w:val="uk-UA"/>
        </w:rPr>
        <w:tab/>
      </w:r>
      <w:r w:rsidRPr="00472F07">
        <w:rPr>
          <w:b/>
          <w:bCs/>
          <w:lang w:val="uk-UA"/>
        </w:rPr>
        <w:tab/>
      </w:r>
      <w:r w:rsidRPr="00472F07">
        <w:rPr>
          <w:b/>
          <w:bCs/>
          <w:lang w:val="uk-UA"/>
        </w:rPr>
        <w:tab/>
      </w:r>
      <w:r w:rsidRPr="00472F07">
        <w:rPr>
          <w:b/>
          <w:bCs/>
          <w:lang w:val="uk-UA"/>
        </w:rPr>
        <w:tab/>
      </w:r>
      <w:r w:rsidRPr="00472F07">
        <w:rPr>
          <w:b/>
          <w:bCs/>
          <w:lang w:val="uk-UA"/>
        </w:rPr>
        <w:tab/>
      </w:r>
      <w:r w:rsidRPr="00472F07">
        <w:rPr>
          <w:b/>
          <w:bCs/>
          <w:lang w:val="uk-UA"/>
        </w:rPr>
        <w:tab/>
      </w:r>
      <w:r w:rsidRPr="00472F07">
        <w:rPr>
          <w:rFonts w:ascii="Times New Roman" w:hAnsi="Times New Roman" w:cs="Times New Roman"/>
          <w:sz w:val="24"/>
          <w:szCs w:val="24"/>
          <w:lang w:val="uk-UA"/>
        </w:rPr>
        <w:t>Додаток 1</w:t>
      </w:r>
    </w:p>
    <w:p w:rsidR="00F63F65" w:rsidRPr="00472F07" w:rsidRDefault="00F63F65" w:rsidP="00F63F65">
      <w:pPr>
        <w:pStyle w:val="2"/>
        <w:shd w:val="clear" w:color="auto" w:fill="auto"/>
        <w:spacing w:before="0" w:after="0" w:line="240" w:lineRule="auto"/>
        <w:jc w:val="left"/>
        <w:rPr>
          <w:b w:val="0"/>
          <w:sz w:val="24"/>
          <w:szCs w:val="24"/>
        </w:rPr>
      </w:pPr>
      <w:r w:rsidRPr="00472F07">
        <w:rPr>
          <w:b w:val="0"/>
          <w:bCs w:val="0"/>
          <w:sz w:val="24"/>
          <w:szCs w:val="24"/>
        </w:rPr>
        <w:tab/>
      </w:r>
      <w:r w:rsidRPr="00472F07">
        <w:rPr>
          <w:b w:val="0"/>
          <w:bCs w:val="0"/>
          <w:sz w:val="24"/>
          <w:szCs w:val="24"/>
        </w:rPr>
        <w:tab/>
      </w:r>
      <w:r w:rsidRPr="00472F07">
        <w:rPr>
          <w:b w:val="0"/>
          <w:bCs w:val="0"/>
          <w:sz w:val="24"/>
          <w:szCs w:val="24"/>
        </w:rPr>
        <w:tab/>
      </w:r>
      <w:r w:rsidRPr="00472F07">
        <w:rPr>
          <w:b w:val="0"/>
          <w:bCs w:val="0"/>
          <w:sz w:val="24"/>
          <w:szCs w:val="24"/>
        </w:rPr>
        <w:tab/>
      </w:r>
      <w:r w:rsidRPr="00472F07">
        <w:rPr>
          <w:b w:val="0"/>
          <w:bCs w:val="0"/>
          <w:sz w:val="24"/>
          <w:szCs w:val="24"/>
        </w:rPr>
        <w:tab/>
      </w:r>
      <w:r w:rsidRPr="00472F07">
        <w:rPr>
          <w:b w:val="0"/>
          <w:bCs w:val="0"/>
          <w:sz w:val="24"/>
          <w:szCs w:val="24"/>
        </w:rPr>
        <w:tab/>
      </w:r>
      <w:r w:rsidRPr="00472F07">
        <w:rPr>
          <w:b w:val="0"/>
          <w:bCs w:val="0"/>
          <w:sz w:val="24"/>
          <w:szCs w:val="24"/>
        </w:rPr>
        <w:tab/>
      </w:r>
      <w:r w:rsidRPr="00472F07">
        <w:rPr>
          <w:b w:val="0"/>
          <w:bCs w:val="0"/>
          <w:sz w:val="24"/>
          <w:szCs w:val="24"/>
        </w:rPr>
        <w:tab/>
      </w:r>
      <w:r w:rsidRPr="00472F07">
        <w:rPr>
          <w:b w:val="0"/>
          <w:bCs w:val="0"/>
          <w:sz w:val="24"/>
          <w:szCs w:val="24"/>
        </w:rPr>
        <w:tab/>
      </w:r>
      <w:r w:rsidRPr="00472F07">
        <w:rPr>
          <w:b w:val="0"/>
          <w:bCs w:val="0"/>
          <w:sz w:val="24"/>
          <w:szCs w:val="24"/>
        </w:rPr>
        <w:tab/>
      </w:r>
      <w:r w:rsidRPr="00472F07">
        <w:rPr>
          <w:b w:val="0"/>
          <w:bCs w:val="0"/>
          <w:sz w:val="24"/>
          <w:szCs w:val="24"/>
        </w:rPr>
        <w:tab/>
      </w:r>
      <w:r w:rsidRPr="00472F07">
        <w:rPr>
          <w:b w:val="0"/>
          <w:bCs w:val="0"/>
          <w:sz w:val="24"/>
          <w:szCs w:val="24"/>
        </w:rPr>
        <w:tab/>
      </w:r>
      <w:r w:rsidRPr="00472F07">
        <w:rPr>
          <w:b w:val="0"/>
          <w:bCs w:val="0"/>
          <w:sz w:val="24"/>
          <w:szCs w:val="24"/>
        </w:rPr>
        <w:tab/>
        <w:t xml:space="preserve">До </w:t>
      </w:r>
      <w:r w:rsidRPr="00472F07">
        <w:rPr>
          <w:b w:val="0"/>
          <w:sz w:val="24"/>
          <w:szCs w:val="24"/>
        </w:rPr>
        <w:t>Програми забезпечення державної безпеки</w:t>
      </w:r>
    </w:p>
    <w:p w:rsidR="00F63F65" w:rsidRPr="00472F07" w:rsidRDefault="00F63F65" w:rsidP="00F63F65">
      <w:pPr>
        <w:pStyle w:val="2"/>
        <w:shd w:val="clear" w:color="auto" w:fill="auto"/>
        <w:spacing w:before="0" w:after="0" w:line="240" w:lineRule="auto"/>
        <w:ind w:left="9204" w:firstLine="12"/>
        <w:jc w:val="left"/>
        <w:rPr>
          <w:b w:val="0"/>
          <w:sz w:val="24"/>
          <w:szCs w:val="24"/>
        </w:rPr>
      </w:pPr>
      <w:r w:rsidRPr="00472F07">
        <w:rPr>
          <w:b w:val="0"/>
          <w:sz w:val="24"/>
          <w:szCs w:val="24"/>
        </w:rPr>
        <w:t>на території Новгород-Сіверської міської   територіальної громади та матеріально-технічного забезпечення районного відділу Управління</w:t>
      </w:r>
    </w:p>
    <w:p w:rsidR="00F63F65" w:rsidRPr="00472F07" w:rsidRDefault="00F63F65" w:rsidP="00F63F65">
      <w:pPr>
        <w:pStyle w:val="2"/>
        <w:shd w:val="clear" w:color="auto" w:fill="auto"/>
        <w:spacing w:before="0" w:after="0" w:line="240" w:lineRule="auto"/>
        <w:jc w:val="left"/>
        <w:rPr>
          <w:b w:val="0"/>
          <w:sz w:val="24"/>
          <w:szCs w:val="24"/>
        </w:rPr>
      </w:pPr>
      <w:r w:rsidRPr="00472F07">
        <w:rPr>
          <w:b w:val="0"/>
          <w:sz w:val="24"/>
          <w:szCs w:val="24"/>
        </w:rPr>
        <w:t xml:space="preserve"> </w:t>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t xml:space="preserve">Служби безпеки України в Чернігівській області </w:t>
      </w:r>
    </w:p>
    <w:p w:rsidR="00F63F65" w:rsidRPr="00472F07" w:rsidRDefault="00F63F65" w:rsidP="00F63F65">
      <w:pPr>
        <w:pStyle w:val="2"/>
        <w:shd w:val="clear" w:color="auto" w:fill="auto"/>
        <w:spacing w:before="0" w:after="0" w:line="240" w:lineRule="auto"/>
        <w:ind w:left="8496" w:firstLine="708"/>
        <w:jc w:val="left"/>
        <w:rPr>
          <w:b w:val="0"/>
          <w:sz w:val="24"/>
          <w:szCs w:val="24"/>
        </w:rPr>
      </w:pPr>
      <w:r w:rsidRPr="00472F07">
        <w:rPr>
          <w:b w:val="0"/>
          <w:sz w:val="24"/>
          <w:szCs w:val="24"/>
        </w:rPr>
        <w:t>на 2023-2024 роки</w:t>
      </w:r>
    </w:p>
    <w:p w:rsidR="00F63F65" w:rsidRPr="00472F07" w:rsidRDefault="00DC0BA5" w:rsidP="00DC0BA5">
      <w:pPr>
        <w:suppressAutoHyphens w:val="0"/>
        <w:ind w:left="9214"/>
        <w:rPr>
          <w:rFonts w:eastAsia="Calibri"/>
          <w:bCs/>
          <w:color w:val="000000"/>
          <w:szCs w:val="28"/>
          <w:lang w:eastAsia="en-US"/>
        </w:rPr>
      </w:pPr>
      <w:r w:rsidRPr="00472F07">
        <w:rPr>
          <w:rFonts w:eastAsia="Calibri"/>
          <w:bCs/>
          <w:color w:val="000000"/>
          <w:szCs w:val="28"/>
          <w:lang w:eastAsia="en-US"/>
        </w:rPr>
        <w:t xml:space="preserve">(розділ 5)                                 </w:t>
      </w:r>
    </w:p>
    <w:p w:rsidR="00DC0BA5" w:rsidRPr="00472F07" w:rsidRDefault="00DC0BA5" w:rsidP="00DC0BA5">
      <w:pPr>
        <w:suppressAutoHyphens w:val="0"/>
        <w:ind w:left="9214"/>
        <w:rPr>
          <w:rFonts w:eastAsia="Times New Roman"/>
          <w:color w:val="000000"/>
          <w:szCs w:val="28"/>
          <w:lang w:eastAsia="ru-RU"/>
        </w:rPr>
      </w:pPr>
    </w:p>
    <w:p w:rsidR="00F63F65" w:rsidRPr="00472F07" w:rsidRDefault="00F63F65" w:rsidP="00F63F65">
      <w:pPr>
        <w:pStyle w:val="21"/>
        <w:shd w:val="clear" w:color="auto" w:fill="auto"/>
        <w:spacing w:after="0" w:line="240" w:lineRule="auto"/>
        <w:ind w:right="-456" w:firstLine="760"/>
        <w:jc w:val="center"/>
        <w:rPr>
          <w:rFonts w:ascii="Times New Roman" w:hAnsi="Times New Roman" w:cs="Times New Roman"/>
          <w:b/>
          <w:bCs/>
          <w:lang w:val="uk-UA"/>
        </w:rPr>
      </w:pPr>
      <w:r w:rsidRPr="00472F07">
        <w:rPr>
          <w:rFonts w:ascii="Times New Roman" w:hAnsi="Times New Roman" w:cs="Times New Roman"/>
          <w:b/>
          <w:bCs/>
          <w:lang w:val="uk-UA"/>
        </w:rPr>
        <w:t>НАПРЯМИ ДІЯЛЬНОСТІ І ЗАХОДИ РЕАЛІЗАЦІЇ ПРОГРАМИ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1"/>
        <w:gridCol w:w="2127"/>
        <w:gridCol w:w="1559"/>
        <w:gridCol w:w="1276"/>
        <w:gridCol w:w="1701"/>
        <w:gridCol w:w="1275"/>
        <w:gridCol w:w="993"/>
        <w:gridCol w:w="992"/>
        <w:gridCol w:w="1134"/>
        <w:gridCol w:w="1984"/>
      </w:tblGrid>
      <w:tr w:rsidR="00F63F65" w:rsidRPr="00472F07" w:rsidTr="00303BCD">
        <w:trPr>
          <w:trHeight w:val="275"/>
        </w:trPr>
        <w:tc>
          <w:tcPr>
            <w:tcW w:w="567" w:type="dxa"/>
            <w:vMerge w:val="restart"/>
            <w:vAlign w:val="center"/>
          </w:tcPr>
          <w:p w:rsidR="00F63F65" w:rsidRPr="00472F07" w:rsidRDefault="00F63F65" w:rsidP="00303BCD">
            <w:pPr>
              <w:pStyle w:val="a7"/>
              <w:ind w:left="-111" w:right="-105"/>
              <w:jc w:val="center"/>
              <w:rPr>
                <w:lang w:eastAsia="ru-RU"/>
              </w:rPr>
            </w:pPr>
            <w:r w:rsidRPr="00472F07">
              <w:rPr>
                <w:rStyle w:val="295pt"/>
                <w:rFonts w:eastAsia="Calibri"/>
              </w:rPr>
              <w:t>№</w:t>
            </w:r>
          </w:p>
          <w:p w:rsidR="00F63F65" w:rsidRPr="00472F07" w:rsidRDefault="00F63F65" w:rsidP="00303BCD">
            <w:pPr>
              <w:pStyle w:val="a7"/>
              <w:ind w:left="-111" w:right="-105"/>
              <w:jc w:val="center"/>
              <w:rPr>
                <w:lang w:eastAsia="ru-RU"/>
              </w:rPr>
            </w:pPr>
            <w:r w:rsidRPr="00472F07">
              <w:rPr>
                <w:rStyle w:val="275pt"/>
                <w:rFonts w:eastAsia="Calibri"/>
                <w:sz w:val="24"/>
                <w:szCs w:val="24"/>
              </w:rPr>
              <w:t>з/п</w:t>
            </w:r>
          </w:p>
        </w:tc>
        <w:tc>
          <w:tcPr>
            <w:tcW w:w="1701" w:type="dxa"/>
            <w:vMerge w:val="restart"/>
            <w:vAlign w:val="center"/>
          </w:tcPr>
          <w:p w:rsidR="00F63F65" w:rsidRPr="00472F07" w:rsidRDefault="00F63F65" w:rsidP="00303BCD">
            <w:pPr>
              <w:pStyle w:val="a7"/>
              <w:ind w:left="-111" w:right="-105"/>
              <w:jc w:val="center"/>
              <w:rPr>
                <w:lang w:eastAsia="ru-RU"/>
              </w:rPr>
            </w:pPr>
            <w:r w:rsidRPr="00472F07">
              <w:rPr>
                <w:rStyle w:val="295pt"/>
                <w:rFonts w:eastAsia="Calibri"/>
              </w:rPr>
              <w:t>Завдання</w:t>
            </w:r>
          </w:p>
        </w:tc>
        <w:tc>
          <w:tcPr>
            <w:tcW w:w="2127" w:type="dxa"/>
            <w:vMerge w:val="restart"/>
            <w:vAlign w:val="center"/>
          </w:tcPr>
          <w:p w:rsidR="00F63F65" w:rsidRPr="00472F07" w:rsidRDefault="00F63F65" w:rsidP="00303BCD">
            <w:pPr>
              <w:pStyle w:val="a7"/>
              <w:ind w:left="-111" w:right="-105"/>
              <w:jc w:val="center"/>
              <w:rPr>
                <w:lang w:eastAsia="ru-RU"/>
              </w:rPr>
            </w:pPr>
            <w:r w:rsidRPr="00472F07">
              <w:rPr>
                <w:rStyle w:val="295pt"/>
                <w:rFonts w:eastAsia="Calibri"/>
              </w:rPr>
              <w:t>Зміст заходів</w:t>
            </w:r>
          </w:p>
        </w:tc>
        <w:tc>
          <w:tcPr>
            <w:tcW w:w="1559" w:type="dxa"/>
            <w:vMerge w:val="restart"/>
          </w:tcPr>
          <w:p w:rsidR="00F63F65" w:rsidRPr="00472F07" w:rsidRDefault="00F63F65" w:rsidP="00303BCD">
            <w:pPr>
              <w:pStyle w:val="a7"/>
              <w:ind w:left="-111" w:right="-105"/>
              <w:jc w:val="center"/>
              <w:rPr>
                <w:rStyle w:val="295pt"/>
                <w:rFonts w:eastAsia="Calibri"/>
                <w:b w:val="0"/>
              </w:rPr>
            </w:pPr>
            <w:r w:rsidRPr="00472F07">
              <w:rPr>
                <w:rStyle w:val="295pt"/>
                <w:rFonts w:eastAsia="Calibri"/>
              </w:rPr>
              <w:t>Цільова група (жінки/чол.</w:t>
            </w:r>
          </w:p>
          <w:p w:rsidR="00F63F65" w:rsidRPr="00472F07" w:rsidRDefault="00F63F65" w:rsidP="00303BCD">
            <w:pPr>
              <w:pStyle w:val="a7"/>
              <w:ind w:left="-111" w:right="-105"/>
              <w:jc w:val="center"/>
              <w:rPr>
                <w:rStyle w:val="295pt"/>
                <w:rFonts w:eastAsia="Calibri"/>
                <w:b w:val="0"/>
              </w:rPr>
            </w:pPr>
            <w:r w:rsidRPr="00472F07">
              <w:rPr>
                <w:rStyle w:val="295pt"/>
                <w:rFonts w:eastAsia="Calibri"/>
              </w:rPr>
              <w:t>різних груп)</w:t>
            </w:r>
          </w:p>
        </w:tc>
        <w:tc>
          <w:tcPr>
            <w:tcW w:w="1276" w:type="dxa"/>
            <w:vMerge w:val="restart"/>
            <w:vAlign w:val="center"/>
          </w:tcPr>
          <w:p w:rsidR="00F63F65" w:rsidRPr="00472F07" w:rsidRDefault="00F63F65" w:rsidP="00303BCD">
            <w:pPr>
              <w:pStyle w:val="a7"/>
              <w:ind w:left="-111" w:right="-105"/>
              <w:jc w:val="center"/>
              <w:rPr>
                <w:lang w:eastAsia="ru-RU"/>
              </w:rPr>
            </w:pPr>
            <w:r w:rsidRPr="00472F07">
              <w:rPr>
                <w:rStyle w:val="295pt"/>
                <w:rFonts w:eastAsia="Calibri"/>
              </w:rPr>
              <w:t>Термін виконання</w:t>
            </w:r>
          </w:p>
        </w:tc>
        <w:tc>
          <w:tcPr>
            <w:tcW w:w="1701" w:type="dxa"/>
            <w:vMerge w:val="restart"/>
            <w:vAlign w:val="center"/>
          </w:tcPr>
          <w:p w:rsidR="00F63F65" w:rsidRPr="00472F07" w:rsidRDefault="00F63F65" w:rsidP="00303BCD">
            <w:pPr>
              <w:pStyle w:val="a7"/>
              <w:ind w:left="-111" w:right="-105"/>
              <w:jc w:val="center"/>
              <w:rPr>
                <w:lang w:eastAsia="ru-RU"/>
              </w:rPr>
            </w:pPr>
            <w:r w:rsidRPr="00472F07">
              <w:rPr>
                <w:rStyle w:val="295pt"/>
                <w:rFonts w:eastAsia="Calibri"/>
              </w:rPr>
              <w:t>Виконавці</w:t>
            </w:r>
          </w:p>
        </w:tc>
        <w:tc>
          <w:tcPr>
            <w:tcW w:w="1275" w:type="dxa"/>
            <w:vMerge w:val="restart"/>
            <w:vAlign w:val="center"/>
          </w:tcPr>
          <w:p w:rsidR="00F63F65" w:rsidRPr="00472F07" w:rsidRDefault="00F63F65" w:rsidP="00303BCD">
            <w:pPr>
              <w:pStyle w:val="a7"/>
              <w:ind w:left="-111" w:right="-105"/>
              <w:jc w:val="center"/>
              <w:rPr>
                <w:lang w:eastAsia="ru-RU"/>
              </w:rPr>
            </w:pPr>
            <w:r w:rsidRPr="00472F07">
              <w:rPr>
                <w:rStyle w:val="295pt"/>
                <w:rFonts w:eastAsia="Calibri"/>
              </w:rPr>
              <w:t>Джерела фінансування</w:t>
            </w:r>
          </w:p>
        </w:tc>
        <w:tc>
          <w:tcPr>
            <w:tcW w:w="3119" w:type="dxa"/>
            <w:gridSpan w:val="3"/>
          </w:tcPr>
          <w:p w:rsidR="00F63F65" w:rsidRPr="00472F07" w:rsidRDefault="00F63F65" w:rsidP="00F63F65">
            <w:pPr>
              <w:pStyle w:val="a7"/>
              <w:ind w:left="-111" w:right="-105"/>
              <w:jc w:val="center"/>
            </w:pPr>
            <w:r w:rsidRPr="00472F07">
              <w:rPr>
                <w:rStyle w:val="295pt"/>
                <w:rFonts w:eastAsia="Calibri"/>
              </w:rPr>
              <w:t>Обсяги фінансування по роках,  тис. гри</w:t>
            </w:r>
          </w:p>
        </w:tc>
        <w:tc>
          <w:tcPr>
            <w:tcW w:w="1984" w:type="dxa"/>
          </w:tcPr>
          <w:p w:rsidR="00F63F65" w:rsidRPr="00472F07" w:rsidRDefault="00F63F65" w:rsidP="00303BCD">
            <w:pPr>
              <w:pStyle w:val="a7"/>
              <w:ind w:left="-111" w:right="-105"/>
              <w:jc w:val="center"/>
            </w:pPr>
            <w:r w:rsidRPr="00472F07">
              <w:rPr>
                <w:rStyle w:val="295pt"/>
                <w:rFonts w:eastAsia="Calibri"/>
              </w:rPr>
              <w:t>Очікуваний результат</w:t>
            </w:r>
          </w:p>
        </w:tc>
      </w:tr>
      <w:tr w:rsidR="00F63F65" w:rsidRPr="00472F07" w:rsidTr="00303BCD">
        <w:trPr>
          <w:trHeight w:val="281"/>
        </w:trPr>
        <w:tc>
          <w:tcPr>
            <w:tcW w:w="567" w:type="dxa"/>
            <w:vMerge/>
          </w:tcPr>
          <w:p w:rsidR="00F63F65" w:rsidRPr="00472F07" w:rsidRDefault="00F63F65" w:rsidP="00303BCD">
            <w:pPr>
              <w:ind w:right="-456"/>
              <w:jc w:val="center"/>
            </w:pPr>
          </w:p>
        </w:tc>
        <w:tc>
          <w:tcPr>
            <w:tcW w:w="1701" w:type="dxa"/>
            <w:vMerge/>
          </w:tcPr>
          <w:p w:rsidR="00F63F65" w:rsidRPr="00472F07" w:rsidRDefault="00F63F65" w:rsidP="00303BCD">
            <w:pPr>
              <w:ind w:right="-456"/>
              <w:jc w:val="center"/>
            </w:pPr>
          </w:p>
        </w:tc>
        <w:tc>
          <w:tcPr>
            <w:tcW w:w="2127" w:type="dxa"/>
            <w:vMerge/>
          </w:tcPr>
          <w:p w:rsidR="00F63F65" w:rsidRPr="00472F07" w:rsidRDefault="00F63F65" w:rsidP="00303BCD">
            <w:pPr>
              <w:ind w:right="-456"/>
              <w:jc w:val="center"/>
            </w:pPr>
          </w:p>
        </w:tc>
        <w:tc>
          <w:tcPr>
            <w:tcW w:w="1559" w:type="dxa"/>
            <w:vMerge/>
          </w:tcPr>
          <w:p w:rsidR="00F63F65" w:rsidRPr="00472F07" w:rsidRDefault="00F63F65" w:rsidP="00303BCD">
            <w:pPr>
              <w:ind w:right="-456"/>
              <w:jc w:val="center"/>
            </w:pPr>
          </w:p>
        </w:tc>
        <w:tc>
          <w:tcPr>
            <w:tcW w:w="1276" w:type="dxa"/>
            <w:vMerge/>
          </w:tcPr>
          <w:p w:rsidR="00F63F65" w:rsidRPr="00472F07" w:rsidRDefault="00F63F65" w:rsidP="00303BCD">
            <w:pPr>
              <w:ind w:right="-456"/>
              <w:jc w:val="center"/>
            </w:pPr>
          </w:p>
        </w:tc>
        <w:tc>
          <w:tcPr>
            <w:tcW w:w="1701" w:type="dxa"/>
            <w:vMerge/>
          </w:tcPr>
          <w:p w:rsidR="00F63F65" w:rsidRPr="00472F07" w:rsidRDefault="00F63F65" w:rsidP="00303BCD">
            <w:pPr>
              <w:ind w:right="-456"/>
              <w:jc w:val="center"/>
            </w:pPr>
          </w:p>
        </w:tc>
        <w:tc>
          <w:tcPr>
            <w:tcW w:w="1275" w:type="dxa"/>
            <w:vMerge/>
          </w:tcPr>
          <w:p w:rsidR="00F63F65" w:rsidRPr="00472F07" w:rsidRDefault="00F63F65" w:rsidP="00303BCD">
            <w:pPr>
              <w:ind w:right="-456"/>
              <w:jc w:val="center"/>
            </w:pPr>
          </w:p>
        </w:tc>
        <w:tc>
          <w:tcPr>
            <w:tcW w:w="993" w:type="dxa"/>
            <w:vAlign w:val="center"/>
          </w:tcPr>
          <w:p w:rsidR="00F63F65" w:rsidRPr="00472F07" w:rsidRDefault="00F63F65" w:rsidP="00303BCD">
            <w:pPr>
              <w:pStyle w:val="a7"/>
              <w:ind w:left="-113" w:right="-114"/>
              <w:jc w:val="center"/>
              <w:rPr>
                <w:lang w:eastAsia="ru-RU"/>
              </w:rPr>
            </w:pPr>
            <w:r w:rsidRPr="00472F07">
              <w:rPr>
                <w:lang w:eastAsia="ru-RU"/>
              </w:rPr>
              <w:t>2023</w:t>
            </w:r>
          </w:p>
        </w:tc>
        <w:tc>
          <w:tcPr>
            <w:tcW w:w="992" w:type="dxa"/>
            <w:vAlign w:val="center"/>
          </w:tcPr>
          <w:p w:rsidR="00F63F65" w:rsidRPr="00472F07" w:rsidRDefault="00F63F65" w:rsidP="00303BCD">
            <w:pPr>
              <w:pStyle w:val="a7"/>
              <w:ind w:left="-113" w:right="-114"/>
              <w:jc w:val="center"/>
              <w:rPr>
                <w:lang w:eastAsia="ru-RU"/>
              </w:rPr>
            </w:pPr>
            <w:r w:rsidRPr="00472F07">
              <w:rPr>
                <w:lang w:eastAsia="ru-RU"/>
              </w:rPr>
              <w:t>2024</w:t>
            </w:r>
          </w:p>
        </w:tc>
        <w:tc>
          <w:tcPr>
            <w:tcW w:w="1134" w:type="dxa"/>
            <w:vAlign w:val="center"/>
          </w:tcPr>
          <w:p w:rsidR="00F63F65" w:rsidRPr="00472F07" w:rsidRDefault="00F63F65" w:rsidP="00303BCD">
            <w:pPr>
              <w:pStyle w:val="a7"/>
              <w:ind w:left="-113" w:right="-114"/>
              <w:jc w:val="center"/>
              <w:rPr>
                <w:lang w:eastAsia="ru-RU"/>
              </w:rPr>
            </w:pPr>
            <w:r w:rsidRPr="00472F07">
              <w:rPr>
                <w:rStyle w:val="295pt"/>
                <w:rFonts w:eastAsia="Calibri"/>
              </w:rPr>
              <w:t>Всього</w:t>
            </w:r>
          </w:p>
        </w:tc>
        <w:tc>
          <w:tcPr>
            <w:tcW w:w="1984" w:type="dxa"/>
          </w:tcPr>
          <w:p w:rsidR="00F63F65" w:rsidRPr="00472F07" w:rsidRDefault="00F63F65" w:rsidP="00303BCD">
            <w:pPr>
              <w:ind w:right="-456"/>
              <w:jc w:val="center"/>
            </w:pPr>
          </w:p>
        </w:tc>
      </w:tr>
      <w:tr w:rsidR="00F63F65" w:rsidRPr="00472F07" w:rsidTr="00303BCD">
        <w:trPr>
          <w:trHeight w:val="214"/>
        </w:trPr>
        <w:tc>
          <w:tcPr>
            <w:tcW w:w="567" w:type="dxa"/>
          </w:tcPr>
          <w:p w:rsidR="00F63F65" w:rsidRPr="00472F07" w:rsidRDefault="00F63F65" w:rsidP="00303BCD">
            <w:pPr>
              <w:pStyle w:val="a7"/>
              <w:jc w:val="center"/>
            </w:pPr>
            <w:r w:rsidRPr="00472F07">
              <w:t>1</w:t>
            </w:r>
          </w:p>
        </w:tc>
        <w:tc>
          <w:tcPr>
            <w:tcW w:w="1701" w:type="dxa"/>
          </w:tcPr>
          <w:p w:rsidR="00F63F65" w:rsidRPr="00472F07" w:rsidRDefault="00F63F65" w:rsidP="00303BCD">
            <w:pPr>
              <w:pStyle w:val="a7"/>
              <w:jc w:val="center"/>
            </w:pPr>
            <w:r w:rsidRPr="00472F07">
              <w:t>2</w:t>
            </w:r>
          </w:p>
        </w:tc>
        <w:tc>
          <w:tcPr>
            <w:tcW w:w="2127" w:type="dxa"/>
          </w:tcPr>
          <w:p w:rsidR="00F63F65" w:rsidRPr="00472F07" w:rsidRDefault="00F63F65" w:rsidP="00303BCD">
            <w:pPr>
              <w:pStyle w:val="a7"/>
              <w:jc w:val="center"/>
            </w:pPr>
            <w:r w:rsidRPr="00472F07">
              <w:t>3</w:t>
            </w:r>
          </w:p>
        </w:tc>
        <w:tc>
          <w:tcPr>
            <w:tcW w:w="1559" w:type="dxa"/>
          </w:tcPr>
          <w:p w:rsidR="00F63F65" w:rsidRPr="00472F07" w:rsidRDefault="00F63F65" w:rsidP="00303BCD">
            <w:pPr>
              <w:pStyle w:val="a7"/>
              <w:jc w:val="center"/>
            </w:pPr>
            <w:r w:rsidRPr="00472F07">
              <w:t>4</w:t>
            </w:r>
          </w:p>
        </w:tc>
        <w:tc>
          <w:tcPr>
            <w:tcW w:w="1276" w:type="dxa"/>
          </w:tcPr>
          <w:p w:rsidR="00F63F65" w:rsidRPr="00472F07" w:rsidRDefault="00F63F65" w:rsidP="00303BCD">
            <w:pPr>
              <w:pStyle w:val="a7"/>
              <w:jc w:val="center"/>
            </w:pPr>
            <w:r w:rsidRPr="00472F07">
              <w:t>5</w:t>
            </w:r>
          </w:p>
        </w:tc>
        <w:tc>
          <w:tcPr>
            <w:tcW w:w="1701" w:type="dxa"/>
          </w:tcPr>
          <w:p w:rsidR="00F63F65" w:rsidRPr="00472F07" w:rsidRDefault="00F63F65" w:rsidP="00303BCD">
            <w:pPr>
              <w:pStyle w:val="a7"/>
              <w:jc w:val="center"/>
            </w:pPr>
            <w:r w:rsidRPr="00472F07">
              <w:t>6</w:t>
            </w:r>
          </w:p>
        </w:tc>
        <w:tc>
          <w:tcPr>
            <w:tcW w:w="1275" w:type="dxa"/>
          </w:tcPr>
          <w:p w:rsidR="00F63F65" w:rsidRPr="00472F07" w:rsidRDefault="00F63F65" w:rsidP="00303BCD">
            <w:pPr>
              <w:pStyle w:val="a7"/>
              <w:jc w:val="center"/>
            </w:pPr>
            <w:r w:rsidRPr="00472F07">
              <w:t>7</w:t>
            </w:r>
          </w:p>
        </w:tc>
        <w:tc>
          <w:tcPr>
            <w:tcW w:w="993" w:type="dxa"/>
          </w:tcPr>
          <w:p w:rsidR="00F63F65" w:rsidRPr="00472F07" w:rsidRDefault="00F63F65" w:rsidP="00303BCD">
            <w:pPr>
              <w:pStyle w:val="a7"/>
              <w:jc w:val="center"/>
            </w:pPr>
            <w:r w:rsidRPr="00472F07">
              <w:t>8</w:t>
            </w:r>
          </w:p>
        </w:tc>
        <w:tc>
          <w:tcPr>
            <w:tcW w:w="992" w:type="dxa"/>
          </w:tcPr>
          <w:p w:rsidR="00F63F65" w:rsidRPr="00472F07" w:rsidRDefault="00F63F65" w:rsidP="00303BCD">
            <w:pPr>
              <w:pStyle w:val="a7"/>
              <w:jc w:val="center"/>
            </w:pPr>
            <w:r w:rsidRPr="00472F07">
              <w:t>9</w:t>
            </w:r>
          </w:p>
        </w:tc>
        <w:tc>
          <w:tcPr>
            <w:tcW w:w="1134" w:type="dxa"/>
          </w:tcPr>
          <w:p w:rsidR="00F63F65" w:rsidRPr="00472F07" w:rsidRDefault="00F63F65" w:rsidP="00303BCD">
            <w:pPr>
              <w:pStyle w:val="a7"/>
              <w:jc w:val="center"/>
            </w:pPr>
            <w:r w:rsidRPr="00472F07">
              <w:t>10</w:t>
            </w:r>
          </w:p>
        </w:tc>
        <w:tc>
          <w:tcPr>
            <w:tcW w:w="1984" w:type="dxa"/>
          </w:tcPr>
          <w:p w:rsidR="00F63F65" w:rsidRPr="00472F07" w:rsidRDefault="00F63F65" w:rsidP="00303BCD">
            <w:pPr>
              <w:pStyle w:val="a7"/>
              <w:jc w:val="center"/>
            </w:pPr>
            <w:r w:rsidRPr="00472F07">
              <w:t>11</w:t>
            </w:r>
          </w:p>
        </w:tc>
      </w:tr>
      <w:tr w:rsidR="00F63F65" w:rsidRPr="00472F07" w:rsidTr="00303BCD">
        <w:trPr>
          <w:trHeight w:val="214"/>
        </w:trPr>
        <w:tc>
          <w:tcPr>
            <w:tcW w:w="567" w:type="dxa"/>
          </w:tcPr>
          <w:p w:rsidR="00F63F65" w:rsidRPr="00472F07" w:rsidRDefault="00F63F65" w:rsidP="00303BCD">
            <w:pPr>
              <w:pStyle w:val="a7"/>
              <w:jc w:val="center"/>
            </w:pPr>
          </w:p>
        </w:tc>
        <w:tc>
          <w:tcPr>
            <w:tcW w:w="1701" w:type="dxa"/>
          </w:tcPr>
          <w:p w:rsidR="00F63F65" w:rsidRPr="00472F07" w:rsidRDefault="00F63F65" w:rsidP="00F63F65">
            <w:pPr>
              <w:pStyle w:val="a7"/>
            </w:pPr>
            <w:r w:rsidRPr="00472F07">
              <w:t>Реалізація державної політики по усуненню причин та умов виникнення загроз національній безпеці, злочинності та тероризму, зміцнення правопорядку у громаді</w:t>
            </w:r>
          </w:p>
        </w:tc>
        <w:tc>
          <w:tcPr>
            <w:tcW w:w="2127" w:type="dxa"/>
          </w:tcPr>
          <w:p w:rsidR="00F63F65" w:rsidRPr="00472F07" w:rsidRDefault="00F63F65" w:rsidP="00F63F65">
            <w:pPr>
              <w:pStyle w:val="a7"/>
            </w:pPr>
            <w:r w:rsidRPr="00472F07">
              <w:t>Придбання для районного відділу Управління Служби безпеки України в Чернігівській області:</w:t>
            </w:r>
          </w:p>
          <w:p w:rsidR="00F63F65" w:rsidRPr="00472F07" w:rsidRDefault="00F63F65" w:rsidP="00F63F65">
            <w:pPr>
              <w:pStyle w:val="a7"/>
            </w:pPr>
            <w:r w:rsidRPr="00472F07">
              <w:t>- Службового автотранспортного засобу</w:t>
            </w:r>
            <w:r w:rsidR="008B7AF2" w:rsidRPr="00472F07">
              <w:t>;</w:t>
            </w:r>
          </w:p>
          <w:p w:rsidR="00F63F65" w:rsidRPr="00472F07" w:rsidRDefault="00F63F65" w:rsidP="00F63F65">
            <w:pPr>
              <w:pStyle w:val="a7"/>
            </w:pPr>
            <w:r w:rsidRPr="00472F07">
              <w:t>- оплата послу</w:t>
            </w:r>
            <w:r w:rsidR="008B7AF2" w:rsidRPr="00472F07">
              <w:t>г з його реєстрації та податків;</w:t>
            </w:r>
          </w:p>
          <w:p w:rsidR="00F63F65" w:rsidRPr="00472F07" w:rsidRDefault="00F63F65" w:rsidP="00F63F65">
            <w:pPr>
              <w:pStyle w:val="a7"/>
            </w:pPr>
            <w:r w:rsidRPr="00472F07">
              <w:t>- паливно-мастильних матеріалів (шляхом передачі міжбюджетного трансферту Управлінню Служби безпеки України в Чернігівській області)</w:t>
            </w:r>
          </w:p>
        </w:tc>
        <w:tc>
          <w:tcPr>
            <w:tcW w:w="1559" w:type="dxa"/>
          </w:tcPr>
          <w:p w:rsidR="00F63F65" w:rsidRPr="00472F07" w:rsidRDefault="00F63F65" w:rsidP="00F63F65">
            <w:pPr>
              <w:ind w:left="-108" w:right="-108"/>
            </w:pPr>
            <w:r w:rsidRPr="00472F07">
              <w:t>Всі категорії населення</w:t>
            </w:r>
          </w:p>
          <w:p w:rsidR="00F63F65" w:rsidRPr="00472F07" w:rsidRDefault="00F63F65" w:rsidP="00F63F65">
            <w:pPr>
              <w:pStyle w:val="a7"/>
            </w:pPr>
          </w:p>
        </w:tc>
        <w:tc>
          <w:tcPr>
            <w:tcW w:w="1276" w:type="dxa"/>
          </w:tcPr>
          <w:p w:rsidR="00F63F65" w:rsidRPr="00472F07" w:rsidRDefault="00F63F65" w:rsidP="00F63F65">
            <w:pPr>
              <w:pStyle w:val="a7"/>
              <w:jc w:val="center"/>
            </w:pPr>
            <w:r w:rsidRPr="00472F07">
              <w:t>2023-2024 роки</w:t>
            </w:r>
          </w:p>
        </w:tc>
        <w:tc>
          <w:tcPr>
            <w:tcW w:w="1701" w:type="dxa"/>
          </w:tcPr>
          <w:p w:rsidR="00F63F65" w:rsidRPr="00472F07" w:rsidRDefault="00F63F65" w:rsidP="00F63F65">
            <w:pPr>
              <w:pStyle w:val="a7"/>
            </w:pPr>
            <w:r w:rsidRPr="00472F07">
              <w:t>Управління Служби безпеки України в Чернігівській області, Новгород-Сіверська міська рада, фінансове управління міської ради</w:t>
            </w:r>
          </w:p>
        </w:tc>
        <w:tc>
          <w:tcPr>
            <w:tcW w:w="1275" w:type="dxa"/>
          </w:tcPr>
          <w:p w:rsidR="00F63F65" w:rsidRPr="00472F07" w:rsidRDefault="00F63F65" w:rsidP="00303BCD">
            <w:pPr>
              <w:widowControl w:val="0"/>
              <w:autoSpaceDE w:val="0"/>
              <w:autoSpaceDN w:val="0"/>
              <w:adjustRightInd w:val="0"/>
              <w:ind w:right="-108"/>
              <w:jc w:val="both"/>
            </w:pPr>
            <w:r w:rsidRPr="00472F07">
              <w:t>Бюджет</w:t>
            </w:r>
          </w:p>
          <w:p w:rsidR="00F63F65" w:rsidRPr="00472F07" w:rsidRDefault="00F63F65" w:rsidP="00303BCD">
            <w:pPr>
              <w:widowControl w:val="0"/>
              <w:autoSpaceDE w:val="0"/>
              <w:autoSpaceDN w:val="0"/>
              <w:adjustRightInd w:val="0"/>
              <w:ind w:right="-108"/>
              <w:jc w:val="both"/>
            </w:pPr>
            <w:r w:rsidRPr="00472F07">
              <w:t>Новгород-Сіверської МТГ</w:t>
            </w:r>
          </w:p>
          <w:p w:rsidR="00F63F65" w:rsidRPr="00472F07" w:rsidRDefault="00F63F65" w:rsidP="00303BCD">
            <w:pPr>
              <w:pStyle w:val="a7"/>
              <w:jc w:val="both"/>
            </w:pPr>
          </w:p>
        </w:tc>
        <w:tc>
          <w:tcPr>
            <w:tcW w:w="993" w:type="dxa"/>
          </w:tcPr>
          <w:p w:rsidR="00F63F65" w:rsidRPr="00472F07" w:rsidRDefault="00F63F65" w:rsidP="00F63F65">
            <w:pPr>
              <w:pStyle w:val="a7"/>
              <w:jc w:val="center"/>
            </w:pPr>
            <w:r w:rsidRPr="00472F07">
              <w:t>900,0</w:t>
            </w:r>
          </w:p>
        </w:tc>
        <w:tc>
          <w:tcPr>
            <w:tcW w:w="992" w:type="dxa"/>
          </w:tcPr>
          <w:p w:rsidR="00F63F65" w:rsidRPr="00472F07" w:rsidRDefault="00F63F65" w:rsidP="00F63F65">
            <w:pPr>
              <w:pStyle w:val="a7"/>
              <w:jc w:val="center"/>
            </w:pPr>
            <w:r w:rsidRPr="00472F07">
              <w:t>50,0</w:t>
            </w:r>
          </w:p>
        </w:tc>
        <w:tc>
          <w:tcPr>
            <w:tcW w:w="1134" w:type="dxa"/>
          </w:tcPr>
          <w:p w:rsidR="00F63F65" w:rsidRPr="00472F07" w:rsidRDefault="00F63F65" w:rsidP="00F63F65">
            <w:pPr>
              <w:pStyle w:val="a7"/>
              <w:jc w:val="center"/>
            </w:pPr>
            <w:r w:rsidRPr="00472F07">
              <w:t>950,0</w:t>
            </w:r>
          </w:p>
        </w:tc>
        <w:tc>
          <w:tcPr>
            <w:tcW w:w="1984" w:type="dxa"/>
          </w:tcPr>
          <w:p w:rsidR="00F63F65" w:rsidRPr="00472F07" w:rsidRDefault="00F63F65" w:rsidP="00F63F65">
            <w:pPr>
              <w:pStyle w:val="a7"/>
            </w:pPr>
            <w:r w:rsidRPr="00472F07">
              <w:t xml:space="preserve">Зміцнення </w:t>
            </w:r>
            <w:proofErr w:type="spellStart"/>
            <w:r w:rsidRPr="00472F07">
              <w:t>матеріальнотехнічної</w:t>
            </w:r>
            <w:proofErr w:type="spellEnd"/>
            <w:r w:rsidRPr="00472F07">
              <w:t xml:space="preserve"> бази та створення сприятливих умов для якісного виконання завдань, покладених на співробітників Служби безпеки України в умовах воєнного стану</w:t>
            </w:r>
          </w:p>
        </w:tc>
      </w:tr>
    </w:tbl>
    <w:p w:rsidR="00F63F65" w:rsidRPr="00472F07" w:rsidRDefault="00F63F65" w:rsidP="00F63F65">
      <w:pPr>
        <w:ind w:left="8484" w:firstLine="720"/>
      </w:pPr>
      <w:r w:rsidRPr="00472F07">
        <w:lastRenderedPageBreak/>
        <w:t>Додаток 2</w:t>
      </w:r>
    </w:p>
    <w:p w:rsidR="00F63F65" w:rsidRPr="00472F07" w:rsidRDefault="00F63F65" w:rsidP="00F63F65">
      <w:pPr>
        <w:pStyle w:val="2"/>
        <w:shd w:val="clear" w:color="auto" w:fill="auto"/>
        <w:spacing w:before="0" w:after="0" w:line="240" w:lineRule="auto"/>
        <w:ind w:left="8496" w:firstLine="708"/>
        <w:jc w:val="left"/>
        <w:rPr>
          <w:b w:val="0"/>
          <w:sz w:val="24"/>
          <w:szCs w:val="24"/>
        </w:rPr>
      </w:pPr>
      <w:r w:rsidRPr="00472F07">
        <w:rPr>
          <w:b w:val="0"/>
          <w:bCs w:val="0"/>
          <w:sz w:val="24"/>
          <w:szCs w:val="24"/>
        </w:rPr>
        <w:t xml:space="preserve">До </w:t>
      </w:r>
      <w:r w:rsidRPr="00472F07">
        <w:rPr>
          <w:b w:val="0"/>
          <w:sz w:val="24"/>
          <w:szCs w:val="24"/>
        </w:rPr>
        <w:t>Програми забезпечення державної безпеки</w:t>
      </w:r>
    </w:p>
    <w:p w:rsidR="00F63F65" w:rsidRPr="00472F07" w:rsidRDefault="00F63F65" w:rsidP="00F63F65">
      <w:pPr>
        <w:pStyle w:val="2"/>
        <w:shd w:val="clear" w:color="auto" w:fill="auto"/>
        <w:spacing w:before="0" w:after="0" w:line="240" w:lineRule="auto"/>
        <w:ind w:left="9204" w:firstLine="12"/>
        <w:jc w:val="left"/>
        <w:rPr>
          <w:b w:val="0"/>
          <w:sz w:val="24"/>
          <w:szCs w:val="24"/>
        </w:rPr>
      </w:pPr>
      <w:r w:rsidRPr="00472F07">
        <w:rPr>
          <w:b w:val="0"/>
          <w:sz w:val="24"/>
          <w:szCs w:val="24"/>
        </w:rPr>
        <w:t>на території Новгород-Сіверської міської   територіальної громади та матеріально-технічного забезпечення районного відділу Управління</w:t>
      </w:r>
    </w:p>
    <w:p w:rsidR="00F63F65" w:rsidRPr="00472F07" w:rsidRDefault="00F63F65" w:rsidP="00F63F65">
      <w:pPr>
        <w:pStyle w:val="2"/>
        <w:shd w:val="clear" w:color="auto" w:fill="auto"/>
        <w:spacing w:before="0" w:after="0" w:line="240" w:lineRule="auto"/>
        <w:jc w:val="left"/>
        <w:rPr>
          <w:b w:val="0"/>
          <w:sz w:val="24"/>
          <w:szCs w:val="24"/>
        </w:rPr>
      </w:pPr>
      <w:r w:rsidRPr="00472F07">
        <w:rPr>
          <w:b w:val="0"/>
          <w:sz w:val="24"/>
          <w:szCs w:val="24"/>
        </w:rPr>
        <w:t xml:space="preserve"> </w:t>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r>
      <w:r w:rsidRPr="00472F07">
        <w:rPr>
          <w:b w:val="0"/>
          <w:sz w:val="24"/>
          <w:szCs w:val="24"/>
        </w:rPr>
        <w:tab/>
        <w:t xml:space="preserve">Служби безпеки України в Чернігівській області </w:t>
      </w:r>
    </w:p>
    <w:p w:rsidR="00F63F65" w:rsidRPr="00472F07" w:rsidRDefault="00F63F65" w:rsidP="00F63F65">
      <w:pPr>
        <w:pStyle w:val="2"/>
        <w:shd w:val="clear" w:color="auto" w:fill="auto"/>
        <w:spacing w:before="0" w:after="0" w:line="240" w:lineRule="auto"/>
        <w:ind w:left="8496" w:firstLine="708"/>
        <w:jc w:val="left"/>
        <w:rPr>
          <w:b w:val="0"/>
          <w:sz w:val="24"/>
          <w:szCs w:val="24"/>
        </w:rPr>
      </w:pPr>
      <w:r w:rsidRPr="00472F07">
        <w:rPr>
          <w:b w:val="0"/>
          <w:sz w:val="24"/>
          <w:szCs w:val="24"/>
        </w:rPr>
        <w:t>на 2023-2024 роки</w:t>
      </w:r>
    </w:p>
    <w:p w:rsidR="00F63F65" w:rsidRPr="00472F07" w:rsidRDefault="00DC0BA5" w:rsidP="00DC0BA5">
      <w:pPr>
        <w:pStyle w:val="2"/>
        <w:shd w:val="clear" w:color="auto" w:fill="auto"/>
        <w:spacing w:before="0" w:after="0" w:line="240" w:lineRule="auto"/>
        <w:ind w:left="8496" w:firstLine="708"/>
        <w:jc w:val="left"/>
        <w:rPr>
          <w:b w:val="0"/>
          <w:sz w:val="24"/>
          <w:szCs w:val="24"/>
        </w:rPr>
      </w:pPr>
      <w:r w:rsidRPr="00472F07">
        <w:rPr>
          <w:b w:val="0"/>
          <w:sz w:val="24"/>
          <w:szCs w:val="24"/>
        </w:rPr>
        <w:t xml:space="preserve">(розділ 5)                                 </w:t>
      </w:r>
    </w:p>
    <w:p w:rsidR="00DC0BA5" w:rsidRPr="00472F07" w:rsidRDefault="00DC0BA5" w:rsidP="00DC0BA5">
      <w:pPr>
        <w:suppressAutoHyphens w:val="0"/>
        <w:jc w:val="center"/>
        <w:rPr>
          <w:rFonts w:eastAsia="Times New Roman"/>
          <w:b/>
          <w:bCs/>
          <w:sz w:val="28"/>
          <w:szCs w:val="28"/>
          <w:lang w:eastAsia="ru-RU"/>
        </w:rPr>
      </w:pPr>
    </w:p>
    <w:p w:rsidR="00F63F65" w:rsidRPr="00472F07" w:rsidRDefault="00F63F65" w:rsidP="00DC0BA5">
      <w:pPr>
        <w:suppressAutoHyphens w:val="0"/>
        <w:jc w:val="center"/>
        <w:rPr>
          <w:rFonts w:eastAsia="Times New Roman"/>
          <w:lang w:eastAsia="ru-RU"/>
        </w:rPr>
      </w:pPr>
      <w:r w:rsidRPr="00472F07">
        <w:rPr>
          <w:rFonts w:eastAsia="Times New Roman"/>
          <w:b/>
          <w:bCs/>
          <w:sz w:val="28"/>
          <w:szCs w:val="28"/>
          <w:lang w:eastAsia="ru-RU"/>
        </w:rPr>
        <w:t>ПОКАЗНИКИ РЕЗУЛЬТАТИВНОСТІ ПРОГРАМИ</w:t>
      </w:r>
      <w:r w:rsidRPr="00472F07">
        <w:rPr>
          <w:rFonts w:eastAsia="Times New Roman"/>
          <w:lang w:eastAsia="ru-RU"/>
        </w:rPr>
        <w:t xml:space="preserve"> </w:t>
      </w:r>
    </w:p>
    <w:p w:rsidR="00DC0BA5" w:rsidRPr="00472F07" w:rsidRDefault="00DC0BA5" w:rsidP="00DC0BA5">
      <w:pPr>
        <w:suppressAutoHyphens w:val="0"/>
        <w:jc w:val="center"/>
        <w:rPr>
          <w:rFonts w:eastAsia="Times New Roman"/>
          <w:lang w:eastAsia="ru-RU"/>
        </w:rPr>
      </w:pPr>
    </w:p>
    <w:tbl>
      <w:tblPr>
        <w:tblW w:w="15480" w:type="dxa"/>
        <w:tblCellSpacing w:w="15" w:type="dxa"/>
        <w:tblCellMar>
          <w:top w:w="15" w:type="dxa"/>
          <w:left w:w="15" w:type="dxa"/>
          <w:bottom w:w="15" w:type="dxa"/>
          <w:right w:w="15" w:type="dxa"/>
        </w:tblCellMar>
        <w:tblLook w:val="04A0"/>
      </w:tblPr>
      <w:tblGrid>
        <w:gridCol w:w="364"/>
        <w:gridCol w:w="5800"/>
        <w:gridCol w:w="1615"/>
        <w:gridCol w:w="3922"/>
        <w:gridCol w:w="1972"/>
        <w:gridCol w:w="1807"/>
      </w:tblGrid>
      <w:tr w:rsidR="00F63F65" w:rsidRPr="00472F07" w:rsidTr="00303BCD">
        <w:trPr>
          <w:trHeight w:val="482"/>
          <w:tblCellSpacing w:w="15" w:type="dxa"/>
        </w:trPr>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sz w:val="20"/>
                <w:lang w:eastAsia="ru-RU"/>
              </w:rPr>
              <w:t>№</w:t>
            </w:r>
            <w:r w:rsidRPr="00472F07">
              <w:rPr>
                <w:rFonts w:eastAsia="Times New Roman"/>
                <w:lang w:eastAsia="ru-RU"/>
              </w:rPr>
              <w:t xml:space="preserve"> </w:t>
            </w:r>
          </w:p>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sz w:val="20"/>
                <w:lang w:eastAsia="ru-RU"/>
              </w:rPr>
              <w:t>з/п</w:t>
            </w:r>
            <w:r w:rsidRPr="00472F07">
              <w:rPr>
                <w:rFonts w:eastAsia="Times New Roman"/>
                <w:lang w:eastAsia="ru-RU"/>
              </w:rPr>
              <w:t xml:space="preserve"> </w:t>
            </w:r>
          </w:p>
        </w:tc>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sz w:val="20"/>
                <w:lang w:eastAsia="ru-RU"/>
              </w:rPr>
              <w:t>Назва показника</w:t>
            </w:r>
            <w:r w:rsidRPr="00472F07">
              <w:rPr>
                <w:rFonts w:eastAsia="Times New Roman"/>
                <w:lang w:eastAsia="ru-RU"/>
              </w:rPr>
              <w:t xml:space="preserve"> </w:t>
            </w:r>
          </w:p>
        </w:tc>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sz w:val="20"/>
                <w:lang w:eastAsia="ru-RU"/>
              </w:rPr>
              <w:t>Одиниця виміру</w:t>
            </w:r>
            <w:r w:rsidRPr="00472F07">
              <w:rPr>
                <w:rFonts w:eastAsia="Times New Roman"/>
                <w:lang w:eastAsia="ru-RU"/>
              </w:rPr>
              <w:t xml:space="preserve"> </w:t>
            </w:r>
          </w:p>
        </w:tc>
        <w:tc>
          <w:tcPr>
            <w:tcW w:w="3561" w:type="dxa"/>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sz w:val="20"/>
                <w:lang w:eastAsia="ru-RU"/>
              </w:rPr>
              <w:t>Вихідні дані на початок дії програми</w:t>
            </w:r>
            <w:r w:rsidRPr="00472F07">
              <w:rPr>
                <w:rFonts w:eastAsia="Times New Roman"/>
                <w:lang w:eastAsia="ru-RU"/>
              </w:rPr>
              <w:t xml:space="preserve"> </w:t>
            </w:r>
          </w:p>
        </w:tc>
        <w:tc>
          <w:tcPr>
            <w:tcW w:w="1777" w:type="dxa"/>
            <w:tcBorders>
              <w:top w:val="single" w:sz="8" w:space="0" w:color="000000"/>
              <w:left w:val="single" w:sz="8" w:space="0" w:color="000000"/>
              <w:righ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sz w:val="20"/>
                <w:lang w:eastAsia="ru-RU"/>
              </w:rPr>
              <w:t>2023 рік</w:t>
            </w:r>
            <w:r w:rsidRPr="00472F07">
              <w:rPr>
                <w:rFonts w:eastAsia="Times New Roman"/>
                <w:lang w:eastAsia="ru-RU"/>
              </w:rPr>
              <w:t xml:space="preserve"> </w:t>
            </w:r>
          </w:p>
        </w:tc>
        <w:tc>
          <w:tcPr>
            <w:tcW w:w="1762" w:type="dxa"/>
            <w:tcBorders>
              <w:top w:val="single" w:sz="8" w:space="0" w:color="000000"/>
              <w:left w:val="single" w:sz="8" w:space="0" w:color="000000"/>
              <w:right w:val="single" w:sz="8" w:space="0" w:color="000000"/>
            </w:tcBorders>
            <w:shd w:val="clear" w:color="auto" w:fill="FFFFFF"/>
          </w:tcPr>
          <w:p w:rsidR="00F63F65" w:rsidRPr="00472F07" w:rsidRDefault="00F63F65" w:rsidP="00303BCD">
            <w:pPr>
              <w:suppressAutoHyphens w:val="0"/>
              <w:spacing w:before="100" w:beforeAutospacing="1" w:after="100" w:afterAutospacing="1"/>
              <w:jc w:val="center"/>
              <w:rPr>
                <w:rFonts w:eastAsia="Times New Roman"/>
                <w:sz w:val="20"/>
                <w:lang w:eastAsia="ru-RU"/>
              </w:rPr>
            </w:pPr>
            <w:r w:rsidRPr="00472F07">
              <w:rPr>
                <w:rFonts w:eastAsia="Times New Roman"/>
                <w:sz w:val="20"/>
                <w:lang w:eastAsia="ru-RU"/>
              </w:rPr>
              <w:t>2024 рік</w:t>
            </w:r>
          </w:p>
        </w:tc>
      </w:tr>
      <w:tr w:rsidR="00F63F65" w:rsidRPr="00472F07" w:rsidTr="00303BCD">
        <w:trPr>
          <w:trHeight w:val="269"/>
          <w:tblCellSpacing w:w="15" w:type="dxa"/>
        </w:trPr>
        <w:tc>
          <w:tcPr>
            <w:tcW w:w="0" w:type="auto"/>
            <w:tcBorders>
              <w:top w:val="single" w:sz="8" w:space="0" w:color="000000"/>
              <w:left w:val="single" w:sz="8" w:space="0" w:color="000000"/>
              <w:righ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sz w:val="20"/>
                <w:lang w:eastAsia="ru-RU"/>
              </w:rPr>
              <w:t>1</w:t>
            </w:r>
            <w:r w:rsidRPr="00472F07">
              <w:rPr>
                <w:rFonts w:eastAsia="Times New Roman"/>
                <w:lang w:eastAsia="ru-RU"/>
              </w:rPr>
              <w:t xml:space="preserve"> </w:t>
            </w:r>
          </w:p>
        </w:tc>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sz w:val="20"/>
                <w:lang w:eastAsia="ru-RU"/>
              </w:rPr>
              <w:t>2</w:t>
            </w:r>
            <w:r w:rsidRPr="00472F07">
              <w:rPr>
                <w:rFonts w:eastAsia="Times New Roman"/>
                <w:lang w:eastAsia="ru-RU"/>
              </w:rPr>
              <w:t xml:space="preserve"> </w:t>
            </w:r>
          </w:p>
        </w:tc>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sz w:val="20"/>
                <w:lang w:eastAsia="ru-RU"/>
              </w:rPr>
              <w:t>3</w:t>
            </w:r>
            <w:r w:rsidRPr="00472F07">
              <w:rPr>
                <w:rFonts w:eastAsia="Times New Roman"/>
                <w:lang w:eastAsia="ru-RU"/>
              </w:rPr>
              <w:t xml:space="preserve"> </w:t>
            </w:r>
          </w:p>
        </w:tc>
        <w:tc>
          <w:tcPr>
            <w:tcW w:w="3561" w:type="dxa"/>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sz w:val="20"/>
                <w:lang w:eastAsia="ru-RU"/>
              </w:rPr>
              <w:t>4</w:t>
            </w:r>
            <w:r w:rsidRPr="00472F07">
              <w:rPr>
                <w:rFonts w:eastAsia="Times New Roman"/>
                <w:lang w:eastAsia="ru-RU"/>
              </w:rPr>
              <w:t xml:space="preserve"> </w:t>
            </w:r>
          </w:p>
        </w:tc>
        <w:tc>
          <w:tcPr>
            <w:tcW w:w="1777" w:type="dxa"/>
            <w:tcBorders>
              <w:top w:val="single" w:sz="8" w:space="0" w:color="000000"/>
              <w:left w:val="single" w:sz="8" w:space="0" w:color="000000"/>
              <w:right w:val="single" w:sz="8" w:space="0" w:color="000000"/>
            </w:tcBorders>
            <w:shd w:val="clear" w:color="auto" w:fill="FFFFFF"/>
            <w:hideMark/>
          </w:tcPr>
          <w:p w:rsidR="00F63F65" w:rsidRPr="00472F07" w:rsidRDefault="00F63F65" w:rsidP="00303BCD">
            <w:pPr>
              <w:suppressAutoHyphens w:val="0"/>
              <w:spacing w:before="100" w:beforeAutospacing="1" w:after="100" w:afterAutospacing="1"/>
              <w:ind w:firstLine="214"/>
              <w:jc w:val="center"/>
              <w:rPr>
                <w:rFonts w:eastAsia="Times New Roman"/>
                <w:lang w:eastAsia="ru-RU"/>
              </w:rPr>
            </w:pPr>
            <w:r w:rsidRPr="00472F07">
              <w:rPr>
                <w:rFonts w:eastAsia="Times New Roman"/>
                <w:sz w:val="20"/>
                <w:lang w:eastAsia="ru-RU"/>
              </w:rPr>
              <w:t>5</w:t>
            </w:r>
            <w:r w:rsidRPr="00472F07">
              <w:rPr>
                <w:rFonts w:eastAsia="Times New Roman"/>
                <w:lang w:eastAsia="ru-RU"/>
              </w:rPr>
              <w:t xml:space="preserve"> </w:t>
            </w:r>
          </w:p>
        </w:tc>
        <w:tc>
          <w:tcPr>
            <w:tcW w:w="1762" w:type="dxa"/>
            <w:tcBorders>
              <w:top w:val="single" w:sz="8" w:space="0" w:color="000000"/>
              <w:left w:val="single" w:sz="8" w:space="0" w:color="000000"/>
              <w:right w:val="single" w:sz="8" w:space="0" w:color="000000"/>
            </w:tcBorders>
            <w:shd w:val="clear" w:color="auto" w:fill="FFFFFF"/>
          </w:tcPr>
          <w:p w:rsidR="00F63F65" w:rsidRPr="00472F07" w:rsidRDefault="00F63F65" w:rsidP="00303BCD">
            <w:pPr>
              <w:suppressAutoHyphens w:val="0"/>
              <w:spacing w:before="100" w:beforeAutospacing="1" w:after="100" w:afterAutospacing="1"/>
              <w:ind w:firstLine="214"/>
              <w:jc w:val="center"/>
              <w:rPr>
                <w:rFonts w:eastAsia="Times New Roman"/>
                <w:sz w:val="20"/>
                <w:lang w:eastAsia="ru-RU"/>
              </w:rPr>
            </w:pPr>
            <w:r w:rsidRPr="00472F07">
              <w:rPr>
                <w:rFonts w:eastAsia="Times New Roman"/>
                <w:sz w:val="20"/>
                <w:lang w:eastAsia="ru-RU"/>
              </w:rPr>
              <w:t>6</w:t>
            </w:r>
          </w:p>
        </w:tc>
      </w:tr>
      <w:tr w:rsidR="00F63F65" w:rsidRPr="00472F07" w:rsidTr="00303BCD">
        <w:trPr>
          <w:trHeight w:val="276"/>
          <w:tblCellSpacing w:w="15" w:type="dxa"/>
        </w:trPr>
        <w:tc>
          <w:tcPr>
            <w:tcW w:w="13628" w:type="dxa"/>
            <w:gridSpan w:val="5"/>
            <w:tcBorders>
              <w:top w:val="single" w:sz="8" w:space="0" w:color="000000"/>
              <w:left w:val="single" w:sz="8" w:space="0" w:color="000000"/>
              <w:righ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b/>
                <w:bCs/>
                <w:lang w:eastAsia="ru-RU"/>
              </w:rPr>
              <w:t>І. Показники затрат</w:t>
            </w:r>
            <w:r w:rsidRPr="00472F07">
              <w:rPr>
                <w:rFonts w:eastAsia="Times New Roman"/>
                <w:lang w:eastAsia="ru-RU"/>
              </w:rPr>
              <w:t xml:space="preserve"> </w:t>
            </w:r>
          </w:p>
        </w:tc>
        <w:tc>
          <w:tcPr>
            <w:tcW w:w="1762" w:type="dxa"/>
            <w:tcBorders>
              <w:top w:val="single" w:sz="8" w:space="0" w:color="000000"/>
              <w:left w:val="single" w:sz="8" w:space="0" w:color="000000"/>
              <w:right w:val="single" w:sz="8" w:space="0" w:color="000000"/>
            </w:tcBorders>
            <w:shd w:val="clear" w:color="auto" w:fill="FFFFFF"/>
          </w:tcPr>
          <w:p w:rsidR="00F63F65" w:rsidRPr="00472F07" w:rsidRDefault="00F63F65" w:rsidP="00303BCD">
            <w:pPr>
              <w:suppressAutoHyphens w:val="0"/>
              <w:spacing w:before="100" w:beforeAutospacing="1" w:after="100" w:afterAutospacing="1"/>
              <w:jc w:val="center"/>
              <w:rPr>
                <w:rFonts w:eastAsia="Times New Roman"/>
                <w:b/>
                <w:bCs/>
                <w:lang w:eastAsia="ru-RU"/>
              </w:rPr>
            </w:pPr>
          </w:p>
        </w:tc>
      </w:tr>
      <w:tr w:rsidR="00F63F65" w:rsidRPr="00472F07" w:rsidTr="00303BCD">
        <w:trPr>
          <w:trHeight w:val="293"/>
          <w:tblCellSpacing w:w="15" w:type="dxa"/>
        </w:trPr>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1. </w:t>
            </w:r>
          </w:p>
        </w:tc>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rPr>
                <w:rFonts w:eastAsia="Times New Roman"/>
                <w:lang w:eastAsia="ru-RU"/>
              </w:rPr>
            </w:pPr>
            <w:r w:rsidRPr="00472F07">
              <w:rPr>
                <w:rFonts w:eastAsia="Times New Roman"/>
                <w:lang w:eastAsia="ru-RU"/>
              </w:rPr>
              <w:t xml:space="preserve">Обсяг видатків на здійснення заходів програми </w:t>
            </w:r>
          </w:p>
        </w:tc>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тис. грн </w:t>
            </w:r>
          </w:p>
        </w:tc>
        <w:tc>
          <w:tcPr>
            <w:tcW w:w="3561" w:type="dxa"/>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Плановий розрахунок </w:t>
            </w:r>
          </w:p>
        </w:tc>
        <w:tc>
          <w:tcPr>
            <w:tcW w:w="1777" w:type="dxa"/>
            <w:tcBorders>
              <w:top w:val="single" w:sz="8" w:space="0" w:color="000000"/>
              <w:left w:val="single" w:sz="8" w:space="0" w:color="000000"/>
              <w:righ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color w:val="000000"/>
                <w:lang w:eastAsia="ru-RU"/>
              </w:rPr>
              <w:t>900,0</w:t>
            </w:r>
            <w:r w:rsidRPr="00472F07">
              <w:rPr>
                <w:rFonts w:eastAsia="Times New Roman"/>
                <w:lang w:eastAsia="ru-RU"/>
              </w:rPr>
              <w:t xml:space="preserve"> </w:t>
            </w:r>
          </w:p>
        </w:tc>
        <w:tc>
          <w:tcPr>
            <w:tcW w:w="1762" w:type="dxa"/>
            <w:tcBorders>
              <w:top w:val="single" w:sz="8" w:space="0" w:color="000000"/>
              <w:left w:val="single" w:sz="8" w:space="0" w:color="000000"/>
              <w:right w:val="single" w:sz="8" w:space="0" w:color="000000"/>
            </w:tcBorders>
            <w:shd w:val="clear" w:color="auto" w:fill="FFFFFF"/>
          </w:tcPr>
          <w:p w:rsidR="00F63F65" w:rsidRPr="00472F07" w:rsidRDefault="00F63F65" w:rsidP="00303BCD">
            <w:pPr>
              <w:suppressAutoHyphens w:val="0"/>
              <w:spacing w:before="100" w:beforeAutospacing="1" w:after="100" w:afterAutospacing="1"/>
              <w:jc w:val="center"/>
              <w:rPr>
                <w:rFonts w:eastAsia="Times New Roman"/>
                <w:color w:val="000000"/>
                <w:lang w:eastAsia="ru-RU"/>
              </w:rPr>
            </w:pPr>
            <w:r w:rsidRPr="00472F07">
              <w:rPr>
                <w:rFonts w:eastAsia="Times New Roman"/>
                <w:color w:val="000000"/>
                <w:lang w:eastAsia="ru-RU"/>
              </w:rPr>
              <w:t>50,0</w:t>
            </w:r>
          </w:p>
        </w:tc>
      </w:tr>
      <w:tr w:rsidR="00F63F65" w:rsidRPr="00472F07" w:rsidTr="00303BCD">
        <w:trPr>
          <w:trHeight w:val="280"/>
          <w:tblCellSpacing w:w="15" w:type="dxa"/>
        </w:trPr>
        <w:tc>
          <w:tcPr>
            <w:tcW w:w="13628" w:type="dxa"/>
            <w:gridSpan w:val="5"/>
            <w:tcBorders>
              <w:top w:val="single" w:sz="8" w:space="0" w:color="000000"/>
              <w:left w:val="single" w:sz="8" w:space="0" w:color="000000"/>
              <w:righ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b/>
                <w:bCs/>
                <w:lang w:eastAsia="ru-RU"/>
              </w:rPr>
              <w:t>II. Показники продукту</w:t>
            </w:r>
            <w:r w:rsidRPr="00472F07">
              <w:rPr>
                <w:rFonts w:eastAsia="Times New Roman"/>
                <w:lang w:eastAsia="ru-RU"/>
              </w:rPr>
              <w:t xml:space="preserve"> </w:t>
            </w:r>
          </w:p>
        </w:tc>
        <w:tc>
          <w:tcPr>
            <w:tcW w:w="1762" w:type="dxa"/>
            <w:tcBorders>
              <w:top w:val="single" w:sz="8" w:space="0" w:color="000000"/>
              <w:left w:val="single" w:sz="8" w:space="0" w:color="000000"/>
              <w:right w:val="single" w:sz="8" w:space="0" w:color="000000"/>
            </w:tcBorders>
            <w:shd w:val="clear" w:color="auto" w:fill="FFFFFF"/>
          </w:tcPr>
          <w:p w:rsidR="00F63F65" w:rsidRPr="00472F07" w:rsidRDefault="00F63F65" w:rsidP="00303BCD">
            <w:pPr>
              <w:suppressAutoHyphens w:val="0"/>
              <w:spacing w:before="100" w:beforeAutospacing="1" w:after="100" w:afterAutospacing="1"/>
              <w:jc w:val="center"/>
              <w:rPr>
                <w:rFonts w:eastAsia="Times New Roman"/>
                <w:b/>
                <w:bCs/>
                <w:lang w:eastAsia="ru-RU"/>
              </w:rPr>
            </w:pPr>
          </w:p>
        </w:tc>
      </w:tr>
      <w:tr w:rsidR="00F63F65" w:rsidRPr="00472F07" w:rsidTr="00303BCD">
        <w:trPr>
          <w:trHeight w:val="359"/>
          <w:tblCellSpacing w:w="15" w:type="dxa"/>
        </w:trPr>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1. </w:t>
            </w:r>
          </w:p>
        </w:tc>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rPr>
                <w:rFonts w:eastAsia="Times New Roman"/>
                <w:lang w:eastAsia="ru-RU"/>
              </w:rPr>
            </w:pPr>
            <w:r w:rsidRPr="00472F07">
              <w:rPr>
                <w:rFonts w:eastAsia="Times New Roman"/>
                <w:lang w:eastAsia="ru-RU"/>
              </w:rPr>
              <w:t xml:space="preserve">Кількість </w:t>
            </w:r>
            <w:proofErr w:type="spellStart"/>
            <w:r w:rsidRPr="00472F07">
              <w:rPr>
                <w:rFonts w:eastAsia="Times New Roman"/>
                <w:lang w:eastAsia="ru-RU"/>
              </w:rPr>
              <w:t>отримувачів</w:t>
            </w:r>
            <w:proofErr w:type="spellEnd"/>
            <w:r w:rsidRPr="00472F07">
              <w:rPr>
                <w:rFonts w:eastAsia="Times New Roman"/>
                <w:lang w:eastAsia="ru-RU"/>
              </w:rPr>
              <w:t xml:space="preserve"> субвенції </w:t>
            </w:r>
          </w:p>
        </w:tc>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од. </w:t>
            </w:r>
          </w:p>
        </w:tc>
        <w:tc>
          <w:tcPr>
            <w:tcW w:w="3561" w:type="dxa"/>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Плановий розрахунок </w:t>
            </w:r>
          </w:p>
        </w:tc>
        <w:tc>
          <w:tcPr>
            <w:tcW w:w="1777" w:type="dxa"/>
            <w:tcBorders>
              <w:top w:val="single" w:sz="8" w:space="0" w:color="000000"/>
              <w:left w:val="single" w:sz="8" w:space="0" w:color="000000"/>
              <w:righ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1 </w:t>
            </w:r>
          </w:p>
        </w:tc>
        <w:tc>
          <w:tcPr>
            <w:tcW w:w="1762" w:type="dxa"/>
            <w:tcBorders>
              <w:top w:val="single" w:sz="8" w:space="0" w:color="000000"/>
              <w:left w:val="single" w:sz="8" w:space="0" w:color="000000"/>
              <w:right w:val="single" w:sz="8" w:space="0" w:color="000000"/>
            </w:tcBorders>
            <w:shd w:val="clear" w:color="auto" w:fill="FFFFFF"/>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1</w:t>
            </w:r>
          </w:p>
        </w:tc>
      </w:tr>
      <w:tr w:rsidR="00F63F65" w:rsidRPr="00472F07" w:rsidTr="00303BCD">
        <w:trPr>
          <w:trHeight w:val="274"/>
          <w:tblCellSpacing w:w="15" w:type="dxa"/>
        </w:trPr>
        <w:tc>
          <w:tcPr>
            <w:tcW w:w="13628" w:type="dxa"/>
            <w:gridSpan w:val="5"/>
            <w:tcBorders>
              <w:top w:val="single" w:sz="8" w:space="0" w:color="000000"/>
              <w:left w:val="single" w:sz="8" w:space="0" w:color="000000"/>
              <w:righ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b/>
                <w:bCs/>
                <w:lang w:eastAsia="ru-RU"/>
              </w:rPr>
              <w:t>III. Показники ефективності</w:t>
            </w:r>
            <w:r w:rsidRPr="00472F07">
              <w:rPr>
                <w:rFonts w:eastAsia="Times New Roman"/>
                <w:lang w:eastAsia="ru-RU"/>
              </w:rPr>
              <w:t xml:space="preserve"> </w:t>
            </w:r>
          </w:p>
        </w:tc>
        <w:tc>
          <w:tcPr>
            <w:tcW w:w="1762" w:type="dxa"/>
            <w:tcBorders>
              <w:top w:val="single" w:sz="8" w:space="0" w:color="000000"/>
              <w:left w:val="single" w:sz="8" w:space="0" w:color="000000"/>
              <w:right w:val="single" w:sz="8" w:space="0" w:color="000000"/>
            </w:tcBorders>
            <w:shd w:val="clear" w:color="auto" w:fill="FFFFFF"/>
          </w:tcPr>
          <w:p w:rsidR="00F63F65" w:rsidRPr="00472F07" w:rsidRDefault="00F63F65" w:rsidP="00303BCD">
            <w:pPr>
              <w:suppressAutoHyphens w:val="0"/>
              <w:spacing w:before="100" w:beforeAutospacing="1" w:after="100" w:afterAutospacing="1"/>
              <w:jc w:val="center"/>
              <w:rPr>
                <w:rFonts w:eastAsia="Times New Roman"/>
                <w:b/>
                <w:bCs/>
                <w:lang w:eastAsia="ru-RU"/>
              </w:rPr>
            </w:pPr>
          </w:p>
        </w:tc>
      </w:tr>
      <w:tr w:rsidR="00F63F65" w:rsidRPr="00472F07" w:rsidTr="00303BCD">
        <w:trPr>
          <w:trHeight w:val="294"/>
          <w:tblCellSpacing w:w="15" w:type="dxa"/>
        </w:trPr>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1. </w:t>
            </w:r>
          </w:p>
        </w:tc>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rPr>
                <w:rFonts w:eastAsia="Times New Roman"/>
                <w:lang w:eastAsia="ru-RU"/>
              </w:rPr>
            </w:pPr>
            <w:r w:rsidRPr="00472F07">
              <w:rPr>
                <w:rFonts w:eastAsia="Times New Roman"/>
                <w:lang w:eastAsia="ru-RU"/>
              </w:rPr>
              <w:t xml:space="preserve">Середній розмір субвенції </w:t>
            </w:r>
          </w:p>
        </w:tc>
        <w:tc>
          <w:tcPr>
            <w:tcW w:w="0" w:type="auto"/>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тис. грн </w:t>
            </w:r>
          </w:p>
        </w:tc>
        <w:tc>
          <w:tcPr>
            <w:tcW w:w="3561" w:type="dxa"/>
            <w:tcBorders>
              <w:top w:val="single" w:sz="8" w:space="0" w:color="000000"/>
              <w:lef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Математичний розрахунок </w:t>
            </w:r>
          </w:p>
        </w:tc>
        <w:tc>
          <w:tcPr>
            <w:tcW w:w="1777" w:type="dxa"/>
            <w:tcBorders>
              <w:top w:val="single" w:sz="8" w:space="0" w:color="000000"/>
              <w:left w:val="single" w:sz="8" w:space="0" w:color="000000"/>
              <w:righ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color w:val="000000"/>
                <w:lang w:eastAsia="ru-RU"/>
              </w:rPr>
              <w:t>900,0</w:t>
            </w:r>
            <w:r w:rsidRPr="00472F07">
              <w:rPr>
                <w:rFonts w:eastAsia="Times New Roman"/>
                <w:lang w:eastAsia="ru-RU"/>
              </w:rPr>
              <w:t xml:space="preserve"> </w:t>
            </w:r>
          </w:p>
        </w:tc>
        <w:tc>
          <w:tcPr>
            <w:tcW w:w="1762" w:type="dxa"/>
            <w:tcBorders>
              <w:top w:val="single" w:sz="8" w:space="0" w:color="000000"/>
              <w:left w:val="single" w:sz="8" w:space="0" w:color="000000"/>
              <w:right w:val="single" w:sz="8" w:space="0" w:color="000000"/>
            </w:tcBorders>
            <w:shd w:val="clear" w:color="auto" w:fill="FFFFFF"/>
          </w:tcPr>
          <w:p w:rsidR="00F63F65" w:rsidRPr="00472F07" w:rsidRDefault="00F63F65" w:rsidP="00303BCD">
            <w:pPr>
              <w:suppressAutoHyphens w:val="0"/>
              <w:spacing w:before="100" w:beforeAutospacing="1" w:after="100" w:afterAutospacing="1"/>
              <w:jc w:val="center"/>
              <w:rPr>
                <w:rFonts w:eastAsia="Times New Roman"/>
                <w:color w:val="000000"/>
                <w:lang w:eastAsia="ru-RU"/>
              </w:rPr>
            </w:pPr>
            <w:r w:rsidRPr="00472F07">
              <w:rPr>
                <w:rFonts w:eastAsia="Times New Roman"/>
                <w:color w:val="000000"/>
                <w:lang w:eastAsia="ru-RU"/>
              </w:rPr>
              <w:t>50,0</w:t>
            </w:r>
          </w:p>
        </w:tc>
      </w:tr>
      <w:tr w:rsidR="00F63F65" w:rsidRPr="00472F07" w:rsidTr="00303BCD">
        <w:trPr>
          <w:trHeight w:val="299"/>
          <w:tblCellSpacing w:w="15" w:type="dxa"/>
        </w:trPr>
        <w:tc>
          <w:tcPr>
            <w:tcW w:w="13628" w:type="dxa"/>
            <w:gridSpan w:val="5"/>
            <w:tcBorders>
              <w:top w:val="single" w:sz="8" w:space="0" w:color="000000"/>
              <w:left w:val="single" w:sz="8" w:space="0" w:color="000000"/>
              <w:righ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b/>
                <w:bCs/>
                <w:lang w:eastAsia="ru-RU"/>
              </w:rPr>
              <w:t>IV. Показники якості</w:t>
            </w:r>
            <w:r w:rsidRPr="00472F07">
              <w:rPr>
                <w:rFonts w:eastAsia="Times New Roman"/>
                <w:lang w:eastAsia="ru-RU"/>
              </w:rPr>
              <w:t xml:space="preserve"> </w:t>
            </w:r>
          </w:p>
        </w:tc>
        <w:tc>
          <w:tcPr>
            <w:tcW w:w="1762" w:type="dxa"/>
            <w:tcBorders>
              <w:top w:val="single" w:sz="8" w:space="0" w:color="000000"/>
              <w:left w:val="single" w:sz="8" w:space="0" w:color="000000"/>
              <w:right w:val="single" w:sz="8" w:space="0" w:color="000000"/>
            </w:tcBorders>
            <w:shd w:val="clear" w:color="auto" w:fill="FFFFFF"/>
          </w:tcPr>
          <w:p w:rsidR="00F63F65" w:rsidRPr="00472F07" w:rsidRDefault="00F63F65" w:rsidP="00303BCD">
            <w:pPr>
              <w:suppressAutoHyphens w:val="0"/>
              <w:spacing w:before="100" w:beforeAutospacing="1" w:after="100" w:afterAutospacing="1"/>
              <w:jc w:val="center"/>
              <w:rPr>
                <w:rFonts w:eastAsia="Times New Roman"/>
                <w:b/>
                <w:bCs/>
                <w:lang w:eastAsia="ru-RU"/>
              </w:rPr>
            </w:pPr>
          </w:p>
        </w:tc>
      </w:tr>
      <w:tr w:rsidR="00F63F65" w:rsidRPr="00472F07" w:rsidTr="00303BCD">
        <w:trPr>
          <w:trHeight w:val="579"/>
          <w:tblCellSpacing w:w="15" w:type="dxa"/>
        </w:trPr>
        <w:tc>
          <w:tcPr>
            <w:tcW w:w="0" w:type="auto"/>
            <w:tcBorders>
              <w:top w:val="single" w:sz="8" w:space="0" w:color="000000"/>
              <w:left w:val="single" w:sz="8" w:space="0" w:color="000000"/>
              <w:bottom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1. </w:t>
            </w:r>
          </w:p>
        </w:tc>
        <w:tc>
          <w:tcPr>
            <w:tcW w:w="0" w:type="auto"/>
            <w:tcBorders>
              <w:top w:val="single" w:sz="8" w:space="0" w:color="000000"/>
              <w:left w:val="single" w:sz="8" w:space="0" w:color="000000"/>
              <w:bottom w:val="single" w:sz="8" w:space="0" w:color="000000"/>
            </w:tcBorders>
            <w:shd w:val="clear" w:color="auto" w:fill="FFFFFF"/>
            <w:hideMark/>
          </w:tcPr>
          <w:p w:rsidR="00F63F65" w:rsidRPr="00472F07" w:rsidRDefault="00F63F65" w:rsidP="00303BCD">
            <w:pPr>
              <w:suppressAutoHyphens w:val="0"/>
              <w:spacing w:before="100" w:beforeAutospacing="1" w:after="100" w:afterAutospacing="1"/>
              <w:rPr>
                <w:rFonts w:eastAsia="Times New Roman"/>
                <w:lang w:eastAsia="ru-RU"/>
              </w:rPr>
            </w:pPr>
            <w:r w:rsidRPr="00472F07">
              <w:rPr>
                <w:rFonts w:eastAsia="Times New Roman"/>
                <w:lang w:eastAsia="ru-RU"/>
              </w:rPr>
              <w:t xml:space="preserve">Відсоток цільового використання коштів субвенції </w:t>
            </w:r>
          </w:p>
        </w:tc>
        <w:tc>
          <w:tcPr>
            <w:tcW w:w="0" w:type="auto"/>
            <w:tcBorders>
              <w:top w:val="single" w:sz="8" w:space="0" w:color="000000"/>
              <w:left w:val="single" w:sz="8" w:space="0" w:color="000000"/>
              <w:bottom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 </w:t>
            </w:r>
          </w:p>
        </w:tc>
        <w:tc>
          <w:tcPr>
            <w:tcW w:w="3561" w:type="dxa"/>
            <w:tcBorders>
              <w:top w:val="single" w:sz="8" w:space="0" w:color="000000"/>
              <w:left w:val="single" w:sz="8" w:space="0" w:color="000000"/>
              <w:bottom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Математичний розрахунок </w:t>
            </w:r>
          </w:p>
        </w:tc>
        <w:tc>
          <w:tcPr>
            <w:tcW w:w="1777" w:type="dxa"/>
            <w:tcBorders>
              <w:top w:val="single" w:sz="8" w:space="0" w:color="000000"/>
              <w:left w:val="single" w:sz="8" w:space="0" w:color="000000"/>
              <w:bottom w:val="single" w:sz="8" w:space="0" w:color="000000"/>
              <w:right w:val="single" w:sz="8" w:space="0" w:color="000000"/>
            </w:tcBorders>
            <w:shd w:val="clear" w:color="auto" w:fill="FFFFFF"/>
            <w:hideMark/>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 xml:space="preserve">100 </w:t>
            </w:r>
          </w:p>
        </w:tc>
        <w:tc>
          <w:tcPr>
            <w:tcW w:w="1762" w:type="dxa"/>
            <w:tcBorders>
              <w:top w:val="single" w:sz="8" w:space="0" w:color="000000"/>
              <w:left w:val="single" w:sz="8" w:space="0" w:color="000000"/>
              <w:bottom w:val="single" w:sz="8" w:space="0" w:color="000000"/>
              <w:right w:val="single" w:sz="8" w:space="0" w:color="000000"/>
            </w:tcBorders>
            <w:shd w:val="clear" w:color="auto" w:fill="FFFFFF"/>
          </w:tcPr>
          <w:p w:rsidR="00F63F65" w:rsidRPr="00472F07" w:rsidRDefault="00F63F65" w:rsidP="00303BCD">
            <w:pPr>
              <w:suppressAutoHyphens w:val="0"/>
              <w:spacing w:before="100" w:beforeAutospacing="1" w:after="100" w:afterAutospacing="1"/>
              <w:jc w:val="center"/>
              <w:rPr>
                <w:rFonts w:eastAsia="Times New Roman"/>
                <w:lang w:eastAsia="ru-RU"/>
              </w:rPr>
            </w:pPr>
            <w:r w:rsidRPr="00472F07">
              <w:rPr>
                <w:rFonts w:eastAsia="Times New Roman"/>
                <w:lang w:eastAsia="ru-RU"/>
              </w:rPr>
              <w:t>100</w:t>
            </w:r>
          </w:p>
        </w:tc>
      </w:tr>
    </w:tbl>
    <w:p w:rsidR="00F63F65" w:rsidRPr="00472F07" w:rsidRDefault="00F63F65" w:rsidP="00F63F65">
      <w:pPr>
        <w:rPr>
          <w:rStyle w:val="22"/>
          <w:sz w:val="28"/>
          <w:szCs w:val="28"/>
        </w:rPr>
      </w:pPr>
    </w:p>
    <w:p w:rsidR="00F63F65" w:rsidRPr="00472F07" w:rsidRDefault="00F63F65" w:rsidP="00F63F65">
      <w:pPr>
        <w:pStyle w:val="30"/>
        <w:shd w:val="clear" w:color="auto" w:fill="auto"/>
        <w:spacing w:before="213" w:after="11" w:line="280" w:lineRule="exact"/>
        <w:ind w:right="91"/>
        <w:jc w:val="left"/>
        <w:rPr>
          <w:rFonts w:ascii="Times New Roman" w:hAnsi="Times New Roman" w:cs="Times New Roman"/>
          <w:b w:val="0"/>
          <w:sz w:val="28"/>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pPr>
    </w:p>
    <w:p w:rsidR="00A827D5" w:rsidRPr="00472F07" w:rsidRDefault="00A827D5" w:rsidP="00A827D5">
      <w:pPr>
        <w:pStyle w:val="qowt-stl-0"/>
        <w:spacing w:before="0" w:beforeAutospacing="0" w:after="0" w:afterAutospacing="0"/>
        <w:jc w:val="both"/>
        <w:rPr>
          <w:lang w:val="uk-UA"/>
        </w:rPr>
        <w:sectPr w:rsidR="00A827D5" w:rsidRPr="00472F07" w:rsidSect="00F63F65">
          <w:pgSz w:w="16838" w:h="11906" w:orient="landscape"/>
          <w:pgMar w:top="567" w:right="1134" w:bottom="709" w:left="1134" w:header="709" w:footer="709" w:gutter="0"/>
          <w:cols w:space="708"/>
          <w:docGrid w:linePitch="360"/>
        </w:sectPr>
      </w:pPr>
    </w:p>
    <w:p w:rsidR="001B2D08" w:rsidRPr="00472F07" w:rsidRDefault="001B2D08" w:rsidP="00490BAB">
      <w:pPr>
        <w:suppressAutoHyphens w:val="0"/>
        <w:ind w:left="6180"/>
        <w:rPr>
          <w:rFonts w:eastAsia="Times New Roman"/>
          <w:lang w:eastAsia="ru-RU"/>
        </w:rPr>
      </w:pPr>
      <w:r w:rsidRPr="00472F07">
        <w:rPr>
          <w:rFonts w:eastAsia="Times New Roman"/>
          <w:lang w:eastAsia="ru-RU"/>
        </w:rPr>
        <w:lastRenderedPageBreak/>
        <w:t xml:space="preserve">Додаток 3 </w:t>
      </w:r>
    </w:p>
    <w:p w:rsidR="00490BAB" w:rsidRPr="00472F07" w:rsidRDefault="00490BAB" w:rsidP="00490BAB">
      <w:pPr>
        <w:suppressAutoHyphens w:val="0"/>
        <w:ind w:left="6180"/>
        <w:rPr>
          <w:rFonts w:eastAsia="Times New Roman"/>
          <w:lang w:eastAsia="ru-RU"/>
        </w:rPr>
      </w:pPr>
      <w:r w:rsidRPr="00472F07">
        <w:rPr>
          <w:rFonts w:eastAsia="Times New Roman"/>
          <w:lang w:eastAsia="ru-RU"/>
        </w:rPr>
        <w:t>д</w:t>
      </w:r>
      <w:r w:rsidR="001B2D08" w:rsidRPr="00472F07">
        <w:rPr>
          <w:rFonts w:eastAsia="Times New Roman"/>
          <w:lang w:eastAsia="ru-RU"/>
        </w:rPr>
        <w:t>о</w:t>
      </w:r>
      <w:r w:rsidRPr="00472F07">
        <w:rPr>
          <w:rFonts w:eastAsia="Times New Roman"/>
          <w:lang w:eastAsia="ru-RU"/>
        </w:rPr>
        <w:t xml:space="preserve">  </w:t>
      </w:r>
      <w:r w:rsidR="001B2D08" w:rsidRPr="00472F07">
        <w:rPr>
          <w:rFonts w:eastAsia="Times New Roman"/>
          <w:lang w:eastAsia="ru-RU"/>
        </w:rPr>
        <w:t xml:space="preserve"> Програми </w:t>
      </w:r>
      <w:r w:rsidRPr="00472F07">
        <w:rPr>
          <w:rFonts w:eastAsia="Times New Roman"/>
          <w:lang w:eastAsia="ru-RU"/>
        </w:rPr>
        <w:t xml:space="preserve">   </w:t>
      </w:r>
      <w:r w:rsidR="001B2D08" w:rsidRPr="00472F07">
        <w:rPr>
          <w:rFonts w:eastAsia="Times New Roman"/>
          <w:color w:val="000000"/>
          <w:lang w:eastAsia="ru-RU"/>
        </w:rPr>
        <w:t>забезпечення державної безпеки на території Новгород-Сіверської міської територіальної</w:t>
      </w:r>
      <w:r w:rsidRPr="00472F07">
        <w:rPr>
          <w:rFonts w:eastAsia="Times New Roman"/>
          <w:color w:val="000000"/>
          <w:lang w:eastAsia="ru-RU"/>
        </w:rPr>
        <w:t xml:space="preserve">  </w:t>
      </w:r>
      <w:r w:rsidR="001B2D08" w:rsidRPr="00472F07">
        <w:rPr>
          <w:rFonts w:eastAsia="Times New Roman"/>
          <w:color w:val="000000"/>
          <w:lang w:eastAsia="ru-RU"/>
        </w:rPr>
        <w:t xml:space="preserve"> громади</w:t>
      </w:r>
      <w:r w:rsidRPr="00472F07">
        <w:rPr>
          <w:rFonts w:eastAsia="Times New Roman"/>
          <w:color w:val="000000"/>
          <w:lang w:eastAsia="ru-RU"/>
        </w:rPr>
        <w:t xml:space="preserve">  </w:t>
      </w:r>
      <w:r w:rsidR="001B2D08" w:rsidRPr="00472F07">
        <w:rPr>
          <w:rFonts w:eastAsia="Times New Roman"/>
          <w:lang w:eastAsia="ru-RU"/>
        </w:rPr>
        <w:t xml:space="preserve"> та матеріально-технічне забезпечення районного відділу управління </w:t>
      </w:r>
      <w:r w:rsidRPr="00472F07">
        <w:rPr>
          <w:rFonts w:eastAsia="Times New Roman"/>
          <w:lang w:eastAsia="ru-RU"/>
        </w:rPr>
        <w:t xml:space="preserve">  </w:t>
      </w:r>
      <w:r w:rsidR="001B2D08" w:rsidRPr="00472F07">
        <w:rPr>
          <w:rFonts w:eastAsia="Times New Roman"/>
          <w:lang w:eastAsia="ru-RU"/>
        </w:rPr>
        <w:t xml:space="preserve">Служби </w:t>
      </w:r>
      <w:r w:rsidRPr="00472F07">
        <w:rPr>
          <w:rFonts w:eastAsia="Times New Roman"/>
          <w:lang w:eastAsia="ru-RU"/>
        </w:rPr>
        <w:t xml:space="preserve">  </w:t>
      </w:r>
      <w:r w:rsidR="001B2D08" w:rsidRPr="00472F07">
        <w:rPr>
          <w:rFonts w:eastAsia="Times New Roman"/>
          <w:lang w:eastAsia="ru-RU"/>
        </w:rPr>
        <w:t xml:space="preserve">безпеки України в Чернігівській області на 2023-2024 роки </w:t>
      </w:r>
    </w:p>
    <w:p w:rsidR="00490BAB" w:rsidRPr="00472F07" w:rsidRDefault="00490BAB" w:rsidP="00490BAB">
      <w:pPr>
        <w:widowControl w:val="0"/>
        <w:suppressAutoHyphens w:val="0"/>
        <w:ind w:left="6096"/>
        <w:rPr>
          <w:rFonts w:eastAsia="Calibri"/>
          <w:b/>
          <w:bCs/>
          <w:sz w:val="28"/>
          <w:szCs w:val="28"/>
        </w:rPr>
      </w:pPr>
      <w:r w:rsidRPr="00472F07">
        <w:rPr>
          <w:rFonts w:eastAsia="Calibri"/>
          <w:bCs/>
          <w:color w:val="000000"/>
          <w:szCs w:val="28"/>
          <w:lang w:eastAsia="en-US"/>
        </w:rPr>
        <w:t xml:space="preserve"> (розділ 9)                                 </w:t>
      </w:r>
      <w:r w:rsidRPr="00472F07">
        <w:rPr>
          <w:rFonts w:eastAsia="Calibri"/>
          <w:b/>
          <w:bCs/>
          <w:color w:val="000000"/>
          <w:szCs w:val="28"/>
          <w:lang w:eastAsia="en-US"/>
        </w:rPr>
        <w:t xml:space="preserve"> </w:t>
      </w:r>
    </w:p>
    <w:p w:rsidR="001B2D08" w:rsidRPr="00472F07" w:rsidRDefault="001B2D08" w:rsidP="000A180C">
      <w:pPr>
        <w:suppressAutoHyphens w:val="0"/>
        <w:ind w:left="6180"/>
        <w:rPr>
          <w:rFonts w:eastAsia="Times New Roman"/>
          <w:lang w:eastAsia="ru-RU"/>
        </w:rPr>
      </w:pPr>
      <w:r w:rsidRPr="00472F07">
        <w:rPr>
          <w:rFonts w:eastAsia="Times New Roman"/>
          <w:b/>
          <w:bCs/>
          <w:lang w:eastAsia="ru-RU"/>
        </w:rPr>
        <w:br/>
      </w:r>
    </w:p>
    <w:p w:rsidR="001B2D08" w:rsidRPr="00472F07" w:rsidRDefault="001B2D08" w:rsidP="000A180C">
      <w:pPr>
        <w:suppressAutoHyphens w:val="0"/>
        <w:jc w:val="center"/>
        <w:rPr>
          <w:rFonts w:eastAsia="Times New Roman"/>
          <w:sz w:val="28"/>
          <w:szCs w:val="28"/>
          <w:lang w:eastAsia="ru-RU"/>
        </w:rPr>
      </w:pPr>
      <w:r w:rsidRPr="00472F07">
        <w:rPr>
          <w:rFonts w:eastAsia="Times New Roman"/>
          <w:b/>
          <w:bCs/>
          <w:sz w:val="28"/>
          <w:szCs w:val="28"/>
          <w:lang w:eastAsia="ru-RU"/>
        </w:rPr>
        <w:t>ЗВІТ</w:t>
      </w:r>
      <w:r w:rsidRPr="00472F07">
        <w:rPr>
          <w:rFonts w:eastAsia="Times New Roman"/>
          <w:sz w:val="28"/>
          <w:szCs w:val="28"/>
          <w:lang w:eastAsia="ru-RU"/>
        </w:rPr>
        <w:t xml:space="preserve"> </w:t>
      </w:r>
    </w:p>
    <w:p w:rsidR="001B2D08" w:rsidRPr="00472F07" w:rsidRDefault="001B2D08" w:rsidP="000A180C">
      <w:pPr>
        <w:suppressAutoHyphens w:val="0"/>
        <w:jc w:val="center"/>
        <w:rPr>
          <w:rFonts w:eastAsia="Times New Roman"/>
          <w:sz w:val="28"/>
          <w:szCs w:val="28"/>
          <w:lang w:eastAsia="ru-RU"/>
        </w:rPr>
      </w:pPr>
      <w:r w:rsidRPr="00472F07">
        <w:rPr>
          <w:rFonts w:eastAsia="Times New Roman"/>
          <w:b/>
          <w:bCs/>
          <w:sz w:val="28"/>
          <w:szCs w:val="28"/>
          <w:lang w:eastAsia="ru-RU"/>
        </w:rPr>
        <w:t xml:space="preserve">про результати виконання </w:t>
      </w:r>
    </w:p>
    <w:p w:rsidR="001B2D08" w:rsidRPr="00472F07" w:rsidRDefault="001B2D08" w:rsidP="000A180C">
      <w:pPr>
        <w:suppressAutoHyphens w:val="0"/>
        <w:spacing w:line="280" w:lineRule="atLeast"/>
        <w:ind w:right="240"/>
        <w:jc w:val="center"/>
        <w:rPr>
          <w:rFonts w:eastAsia="Times New Roman"/>
          <w:sz w:val="28"/>
          <w:szCs w:val="28"/>
          <w:lang w:eastAsia="ru-RU"/>
        </w:rPr>
      </w:pPr>
      <w:r w:rsidRPr="00472F07">
        <w:rPr>
          <w:rFonts w:eastAsia="Times New Roman"/>
          <w:sz w:val="28"/>
          <w:szCs w:val="28"/>
          <w:lang w:eastAsia="ru-RU"/>
        </w:rPr>
        <w:t xml:space="preserve">_____________________________________________________ </w:t>
      </w:r>
    </w:p>
    <w:p w:rsidR="001B2D08" w:rsidRPr="00472F07" w:rsidRDefault="001B2D08" w:rsidP="000A180C">
      <w:pPr>
        <w:suppressAutoHyphens w:val="0"/>
        <w:spacing w:line="280" w:lineRule="atLeast"/>
        <w:ind w:right="240"/>
        <w:jc w:val="center"/>
        <w:rPr>
          <w:rFonts w:eastAsia="Times New Roman"/>
          <w:sz w:val="28"/>
          <w:szCs w:val="28"/>
          <w:lang w:eastAsia="ru-RU"/>
        </w:rPr>
      </w:pPr>
      <w:r w:rsidRPr="00472F07">
        <w:rPr>
          <w:rFonts w:eastAsia="Times New Roman"/>
          <w:sz w:val="28"/>
          <w:szCs w:val="28"/>
          <w:lang w:eastAsia="ru-RU"/>
        </w:rPr>
        <w:t xml:space="preserve">назва місцевої програми у звітному періоді </w:t>
      </w:r>
    </w:p>
    <w:p w:rsidR="001B2D08" w:rsidRPr="00472F07" w:rsidRDefault="001B2D08" w:rsidP="000A180C">
      <w:pPr>
        <w:suppressAutoHyphens w:val="0"/>
        <w:ind w:right="-1"/>
        <w:rPr>
          <w:rFonts w:eastAsia="Times New Roman"/>
          <w:sz w:val="28"/>
          <w:szCs w:val="28"/>
          <w:lang w:eastAsia="ru-RU"/>
        </w:rPr>
      </w:pPr>
      <w:r w:rsidRPr="00472F07">
        <w:rPr>
          <w:rFonts w:eastAsia="Times New Roman"/>
          <w:sz w:val="28"/>
          <w:szCs w:val="28"/>
          <w:lang w:eastAsia="ru-RU"/>
        </w:rPr>
        <w:t>Дата і номер рішення міської</w:t>
      </w:r>
      <w:r w:rsidRPr="00472F07">
        <w:rPr>
          <w:rFonts w:eastAsia="Times New Roman"/>
          <w:i/>
          <w:iCs/>
          <w:sz w:val="28"/>
          <w:szCs w:val="28"/>
          <w:lang w:eastAsia="ru-RU"/>
        </w:rPr>
        <w:t xml:space="preserve"> </w:t>
      </w:r>
      <w:r w:rsidRPr="00472F07">
        <w:rPr>
          <w:rFonts w:eastAsia="Times New Roman"/>
          <w:sz w:val="28"/>
          <w:szCs w:val="28"/>
          <w:lang w:eastAsia="ru-RU"/>
        </w:rPr>
        <w:t xml:space="preserve">ради, яким затверджено Програму та зміни до неї </w:t>
      </w:r>
    </w:p>
    <w:p w:rsidR="001B2D08" w:rsidRPr="00472F07" w:rsidRDefault="001B2D08" w:rsidP="000A180C">
      <w:pPr>
        <w:suppressAutoHyphens w:val="0"/>
        <w:jc w:val="both"/>
        <w:rPr>
          <w:rFonts w:eastAsia="Times New Roman"/>
          <w:sz w:val="28"/>
          <w:szCs w:val="28"/>
          <w:lang w:eastAsia="ru-RU"/>
        </w:rPr>
      </w:pPr>
      <w:r w:rsidRPr="00472F07">
        <w:rPr>
          <w:rFonts w:eastAsia="Times New Roman"/>
          <w:sz w:val="28"/>
          <w:szCs w:val="28"/>
          <w:lang w:eastAsia="ru-RU"/>
        </w:rPr>
        <w:t xml:space="preserve">Відповідальний виконавець Програми </w:t>
      </w:r>
    </w:p>
    <w:p w:rsidR="001B2D08" w:rsidRPr="00472F07" w:rsidRDefault="001B2D08" w:rsidP="000A180C">
      <w:pPr>
        <w:suppressAutoHyphens w:val="0"/>
        <w:spacing w:line="322" w:lineRule="atLeast"/>
        <w:jc w:val="both"/>
        <w:rPr>
          <w:rFonts w:eastAsia="Times New Roman"/>
          <w:sz w:val="28"/>
          <w:szCs w:val="28"/>
          <w:lang w:eastAsia="ru-RU"/>
        </w:rPr>
      </w:pPr>
      <w:r w:rsidRPr="00472F07">
        <w:rPr>
          <w:rFonts w:eastAsia="Times New Roman"/>
          <w:sz w:val="28"/>
          <w:szCs w:val="28"/>
          <w:lang w:eastAsia="ru-RU"/>
        </w:rPr>
        <w:t xml:space="preserve">Термін реалізації Програми </w:t>
      </w:r>
    </w:p>
    <w:p w:rsidR="000A180C" w:rsidRPr="00472F07" w:rsidRDefault="001B2D08" w:rsidP="000A180C">
      <w:pPr>
        <w:suppressAutoHyphens w:val="0"/>
        <w:spacing w:line="280" w:lineRule="atLeast"/>
        <w:rPr>
          <w:rFonts w:eastAsia="Times New Roman"/>
          <w:sz w:val="28"/>
          <w:szCs w:val="28"/>
          <w:lang w:eastAsia="ru-RU"/>
        </w:rPr>
      </w:pPr>
      <w:r w:rsidRPr="00472F07">
        <w:rPr>
          <w:rFonts w:eastAsia="Times New Roman"/>
          <w:sz w:val="28"/>
          <w:szCs w:val="28"/>
          <w:lang w:eastAsia="ru-RU"/>
        </w:rPr>
        <w:t xml:space="preserve">1. Виконання заходів Програми </w:t>
      </w:r>
    </w:p>
    <w:tbl>
      <w:tblPr>
        <w:tblW w:w="9371" w:type="dxa"/>
        <w:tblCellSpacing w:w="15" w:type="dxa"/>
        <w:tblInd w:w="50" w:type="dxa"/>
        <w:tblLayout w:type="fixed"/>
        <w:tblCellMar>
          <w:top w:w="15" w:type="dxa"/>
          <w:left w:w="15" w:type="dxa"/>
          <w:bottom w:w="15" w:type="dxa"/>
          <w:right w:w="15" w:type="dxa"/>
        </w:tblCellMar>
        <w:tblLook w:val="04A0"/>
      </w:tblPr>
      <w:tblGrid>
        <w:gridCol w:w="545"/>
        <w:gridCol w:w="746"/>
        <w:gridCol w:w="851"/>
        <w:gridCol w:w="708"/>
        <w:gridCol w:w="1134"/>
        <w:gridCol w:w="1418"/>
        <w:gridCol w:w="1417"/>
        <w:gridCol w:w="1134"/>
        <w:gridCol w:w="1418"/>
      </w:tblGrid>
      <w:tr w:rsidR="000A180C" w:rsidRPr="00472F07" w:rsidTr="00D27EE6">
        <w:trPr>
          <w:trHeight w:val="1406"/>
          <w:tblCellSpacing w:w="15" w:type="dxa"/>
        </w:trPr>
        <w:tc>
          <w:tcPr>
            <w:tcW w:w="500" w:type="dxa"/>
            <w:tcBorders>
              <w:top w:val="single" w:sz="8" w:space="0" w:color="000000"/>
              <w:left w:val="single" w:sz="8" w:space="0" w:color="000000"/>
            </w:tcBorders>
            <w:shd w:val="clear" w:color="auto" w:fill="FFFFFF"/>
            <w:vAlign w:val="center"/>
            <w:hideMark/>
          </w:tcPr>
          <w:p w:rsidR="000A180C" w:rsidRPr="00472F07" w:rsidRDefault="000A180C" w:rsidP="00D27EE6">
            <w:pPr>
              <w:suppressAutoHyphens w:val="0"/>
              <w:spacing w:before="100" w:beforeAutospacing="1" w:after="100" w:afterAutospacing="1" w:line="190" w:lineRule="atLeast"/>
              <w:ind w:left="160"/>
              <w:jc w:val="center"/>
              <w:rPr>
                <w:rFonts w:eastAsia="Times New Roman"/>
                <w:lang w:eastAsia="ru-RU"/>
              </w:rPr>
            </w:pPr>
            <w:r w:rsidRPr="00472F07">
              <w:rPr>
                <w:rFonts w:eastAsia="Times New Roman"/>
                <w:lang w:eastAsia="ru-RU"/>
              </w:rPr>
              <w:t>№</w:t>
            </w:r>
          </w:p>
          <w:p w:rsidR="000A180C" w:rsidRPr="00472F07" w:rsidRDefault="000A180C" w:rsidP="00D27EE6">
            <w:pPr>
              <w:suppressAutoHyphens w:val="0"/>
              <w:spacing w:before="100" w:beforeAutospacing="1" w:after="100" w:afterAutospacing="1" w:line="190" w:lineRule="atLeast"/>
              <w:ind w:left="160"/>
              <w:jc w:val="center"/>
              <w:rPr>
                <w:rFonts w:eastAsia="Times New Roman"/>
                <w:lang w:eastAsia="ru-RU"/>
              </w:rPr>
            </w:pPr>
            <w:r w:rsidRPr="00472F07">
              <w:rPr>
                <w:rFonts w:eastAsia="Times New Roman"/>
                <w:lang w:eastAsia="ru-RU"/>
              </w:rPr>
              <w:t>з/п</w:t>
            </w:r>
          </w:p>
        </w:tc>
        <w:tc>
          <w:tcPr>
            <w:tcW w:w="716" w:type="dxa"/>
            <w:tcBorders>
              <w:top w:val="single" w:sz="8" w:space="0" w:color="000000"/>
              <w:left w:val="single" w:sz="8" w:space="0" w:color="000000"/>
            </w:tcBorders>
            <w:shd w:val="clear" w:color="auto" w:fill="FFFFFF"/>
            <w:vAlign w:val="center"/>
            <w:hideMark/>
          </w:tcPr>
          <w:p w:rsidR="000A180C" w:rsidRPr="00472F07" w:rsidRDefault="000A180C" w:rsidP="00D27EE6">
            <w:pPr>
              <w:suppressAutoHyphens w:val="0"/>
              <w:spacing w:before="100" w:beforeAutospacing="1" w:after="100" w:afterAutospacing="1" w:line="190" w:lineRule="atLeast"/>
              <w:jc w:val="center"/>
              <w:rPr>
                <w:rFonts w:eastAsia="Times New Roman"/>
                <w:lang w:eastAsia="ru-RU"/>
              </w:rPr>
            </w:pPr>
            <w:r w:rsidRPr="00472F07">
              <w:rPr>
                <w:rFonts w:eastAsia="Times New Roman"/>
                <w:lang w:eastAsia="ru-RU"/>
              </w:rPr>
              <w:t>Пріоритетні завданий</w:t>
            </w:r>
          </w:p>
        </w:tc>
        <w:tc>
          <w:tcPr>
            <w:tcW w:w="821" w:type="dxa"/>
            <w:tcBorders>
              <w:top w:val="single" w:sz="8" w:space="0" w:color="000000"/>
              <w:left w:val="single" w:sz="8" w:space="0" w:color="000000"/>
            </w:tcBorders>
            <w:shd w:val="clear" w:color="auto" w:fill="FFFFFF"/>
            <w:vAlign w:val="center"/>
            <w:hideMark/>
          </w:tcPr>
          <w:p w:rsidR="000A180C" w:rsidRPr="00472F07" w:rsidRDefault="000A180C" w:rsidP="00D27EE6">
            <w:pPr>
              <w:suppressAutoHyphens w:val="0"/>
              <w:spacing w:before="100" w:beforeAutospacing="1" w:after="100" w:afterAutospacing="1" w:line="190" w:lineRule="atLeast"/>
              <w:jc w:val="center"/>
              <w:rPr>
                <w:rFonts w:eastAsia="Times New Roman"/>
                <w:lang w:eastAsia="ru-RU"/>
              </w:rPr>
            </w:pPr>
            <w:r w:rsidRPr="00472F07">
              <w:rPr>
                <w:rFonts w:eastAsia="Times New Roman"/>
                <w:lang w:eastAsia="ru-RU"/>
              </w:rPr>
              <w:t>Зміст заходів</w:t>
            </w:r>
          </w:p>
        </w:tc>
        <w:tc>
          <w:tcPr>
            <w:tcW w:w="678" w:type="dxa"/>
            <w:tcBorders>
              <w:top w:val="single" w:sz="8" w:space="0" w:color="000000"/>
              <w:left w:val="single" w:sz="8" w:space="0" w:color="000000"/>
            </w:tcBorders>
            <w:shd w:val="clear" w:color="auto" w:fill="FFFFFF"/>
            <w:vAlign w:val="center"/>
            <w:hideMark/>
          </w:tcPr>
          <w:p w:rsidR="000A180C" w:rsidRPr="00472F07" w:rsidRDefault="000A180C" w:rsidP="00D27EE6">
            <w:pPr>
              <w:suppressAutoHyphens w:val="0"/>
              <w:spacing w:before="100" w:beforeAutospacing="1" w:after="100" w:afterAutospacing="1" w:line="190" w:lineRule="atLeast"/>
              <w:ind w:left="-20"/>
              <w:jc w:val="center"/>
              <w:rPr>
                <w:rFonts w:eastAsia="Times New Roman"/>
                <w:lang w:eastAsia="ru-RU"/>
              </w:rPr>
            </w:pPr>
            <w:r w:rsidRPr="00472F07">
              <w:rPr>
                <w:rFonts w:eastAsia="Times New Roman"/>
                <w:lang w:eastAsia="ru-RU"/>
              </w:rPr>
              <w:t>Термін виконання</w:t>
            </w:r>
          </w:p>
        </w:tc>
        <w:tc>
          <w:tcPr>
            <w:tcW w:w="1104" w:type="dxa"/>
            <w:tcBorders>
              <w:top w:val="single" w:sz="8" w:space="0" w:color="000000"/>
              <w:left w:val="single" w:sz="8" w:space="0" w:color="000000"/>
            </w:tcBorders>
            <w:shd w:val="clear" w:color="auto" w:fill="FFFFFF"/>
            <w:vAlign w:val="center"/>
            <w:hideMark/>
          </w:tcPr>
          <w:p w:rsidR="000A180C" w:rsidRPr="00472F07" w:rsidRDefault="000A180C" w:rsidP="00D27EE6">
            <w:pPr>
              <w:suppressAutoHyphens w:val="0"/>
              <w:spacing w:before="100" w:beforeAutospacing="1" w:after="100" w:afterAutospacing="1" w:line="190" w:lineRule="atLeast"/>
              <w:jc w:val="center"/>
              <w:rPr>
                <w:rFonts w:eastAsia="Times New Roman"/>
                <w:lang w:eastAsia="ru-RU"/>
              </w:rPr>
            </w:pPr>
            <w:r w:rsidRPr="00472F07">
              <w:rPr>
                <w:rFonts w:eastAsia="Times New Roman"/>
                <w:lang w:eastAsia="ru-RU"/>
              </w:rPr>
              <w:t>Виконавці</w:t>
            </w:r>
          </w:p>
        </w:tc>
        <w:tc>
          <w:tcPr>
            <w:tcW w:w="1388" w:type="dxa"/>
            <w:tcBorders>
              <w:top w:val="single" w:sz="8" w:space="0" w:color="000000"/>
              <w:left w:val="single" w:sz="8" w:space="0" w:color="000000"/>
            </w:tcBorders>
            <w:shd w:val="clear" w:color="auto" w:fill="FFFFFF"/>
            <w:vAlign w:val="center"/>
            <w:hideMark/>
          </w:tcPr>
          <w:p w:rsidR="000A180C" w:rsidRPr="00472F07" w:rsidRDefault="000A180C" w:rsidP="00D27EE6">
            <w:pPr>
              <w:suppressAutoHyphens w:val="0"/>
              <w:spacing w:before="100" w:beforeAutospacing="1" w:after="100" w:afterAutospacing="1" w:line="230" w:lineRule="atLeast"/>
              <w:jc w:val="center"/>
              <w:rPr>
                <w:rFonts w:eastAsia="Times New Roman"/>
                <w:lang w:eastAsia="ru-RU"/>
              </w:rPr>
            </w:pPr>
            <w:r w:rsidRPr="00472F07">
              <w:rPr>
                <w:rFonts w:eastAsia="Times New Roman"/>
                <w:lang w:eastAsia="ru-RU"/>
              </w:rPr>
              <w:t>Річний обсяг фінансування, тис. грн</w:t>
            </w:r>
          </w:p>
        </w:tc>
        <w:tc>
          <w:tcPr>
            <w:tcW w:w="1387" w:type="dxa"/>
            <w:tcBorders>
              <w:top w:val="single" w:sz="8" w:space="0" w:color="000000"/>
              <w:left w:val="single" w:sz="8" w:space="0" w:color="000000"/>
            </w:tcBorders>
            <w:shd w:val="clear" w:color="auto" w:fill="FFFFFF"/>
            <w:vAlign w:val="center"/>
            <w:hideMark/>
          </w:tcPr>
          <w:p w:rsidR="000A180C" w:rsidRPr="00472F07" w:rsidRDefault="000A180C" w:rsidP="00D27EE6">
            <w:pPr>
              <w:suppressAutoHyphens w:val="0"/>
              <w:spacing w:before="100" w:beforeAutospacing="1" w:after="100" w:afterAutospacing="1" w:line="230" w:lineRule="atLeast"/>
              <w:jc w:val="center"/>
              <w:rPr>
                <w:rFonts w:eastAsia="Times New Roman"/>
                <w:lang w:eastAsia="ru-RU"/>
              </w:rPr>
            </w:pPr>
            <w:r w:rsidRPr="00472F07">
              <w:rPr>
                <w:rFonts w:eastAsia="Times New Roman"/>
                <w:lang w:eastAsia="ru-RU"/>
              </w:rPr>
              <w:t>Фактично профінансовано у звітному періоді, тис. грн</w:t>
            </w:r>
          </w:p>
        </w:tc>
        <w:tc>
          <w:tcPr>
            <w:tcW w:w="1104" w:type="dxa"/>
            <w:tcBorders>
              <w:top w:val="single" w:sz="8" w:space="0" w:color="000000"/>
              <w:left w:val="single" w:sz="8" w:space="0" w:color="000000"/>
            </w:tcBorders>
            <w:shd w:val="clear" w:color="auto" w:fill="FFFFFF"/>
            <w:vAlign w:val="center"/>
            <w:hideMark/>
          </w:tcPr>
          <w:p w:rsidR="000A180C" w:rsidRPr="00472F07" w:rsidRDefault="000A180C" w:rsidP="00D27EE6">
            <w:pPr>
              <w:suppressAutoHyphens w:val="0"/>
              <w:spacing w:before="100" w:beforeAutospacing="1" w:after="100" w:afterAutospacing="1" w:line="230" w:lineRule="atLeast"/>
              <w:jc w:val="center"/>
              <w:rPr>
                <w:rFonts w:eastAsia="Times New Roman"/>
                <w:lang w:eastAsia="ru-RU"/>
              </w:rPr>
            </w:pPr>
            <w:r w:rsidRPr="00472F07">
              <w:rPr>
                <w:rFonts w:eastAsia="Times New Roman"/>
                <w:lang w:eastAsia="ru-RU"/>
              </w:rPr>
              <w:t>Відсоток виконання заходу, %</w:t>
            </w:r>
          </w:p>
        </w:tc>
        <w:tc>
          <w:tcPr>
            <w:tcW w:w="1373" w:type="dxa"/>
            <w:tcBorders>
              <w:top w:val="single" w:sz="8" w:space="0" w:color="000000"/>
              <w:left w:val="single" w:sz="8" w:space="0" w:color="000000"/>
              <w:right w:val="single" w:sz="8" w:space="0" w:color="000000"/>
            </w:tcBorders>
            <w:shd w:val="clear" w:color="auto" w:fill="FFFFFF"/>
            <w:vAlign w:val="bottom"/>
            <w:hideMark/>
          </w:tcPr>
          <w:p w:rsidR="000A180C" w:rsidRPr="00472F07" w:rsidRDefault="000A180C" w:rsidP="00D27EE6">
            <w:pPr>
              <w:suppressAutoHyphens w:val="0"/>
              <w:spacing w:before="100" w:beforeAutospacing="1" w:after="100" w:afterAutospacing="1" w:line="230" w:lineRule="atLeast"/>
              <w:jc w:val="center"/>
              <w:rPr>
                <w:rFonts w:eastAsia="Times New Roman"/>
                <w:lang w:eastAsia="ru-RU"/>
              </w:rPr>
            </w:pPr>
            <w:r w:rsidRPr="00472F07">
              <w:rPr>
                <w:rFonts w:eastAsia="Times New Roman"/>
                <w:lang w:eastAsia="ru-RU"/>
              </w:rPr>
              <w:t>Інформація про виконання або причини невиконання заходу</w:t>
            </w:r>
          </w:p>
        </w:tc>
      </w:tr>
      <w:tr w:rsidR="000A180C" w:rsidRPr="00472F07" w:rsidTr="00D27EE6">
        <w:trPr>
          <w:trHeight w:val="293"/>
          <w:tblCellSpacing w:w="15" w:type="dxa"/>
        </w:trPr>
        <w:tc>
          <w:tcPr>
            <w:tcW w:w="500" w:type="dxa"/>
            <w:tcBorders>
              <w:top w:val="single" w:sz="8" w:space="0" w:color="000000"/>
              <w:left w:val="single" w:sz="8" w:space="0" w:color="000000"/>
              <w:bottom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c>
          <w:tcPr>
            <w:tcW w:w="716" w:type="dxa"/>
            <w:tcBorders>
              <w:top w:val="single" w:sz="8" w:space="0" w:color="000000"/>
              <w:left w:val="single" w:sz="8" w:space="0" w:color="000000"/>
              <w:bottom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c>
          <w:tcPr>
            <w:tcW w:w="821" w:type="dxa"/>
            <w:tcBorders>
              <w:top w:val="single" w:sz="8" w:space="0" w:color="000000"/>
              <w:left w:val="single" w:sz="8" w:space="0" w:color="000000"/>
              <w:bottom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c>
          <w:tcPr>
            <w:tcW w:w="678" w:type="dxa"/>
            <w:tcBorders>
              <w:top w:val="single" w:sz="8" w:space="0" w:color="000000"/>
              <w:left w:val="single" w:sz="8" w:space="0" w:color="000000"/>
              <w:bottom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c>
          <w:tcPr>
            <w:tcW w:w="1104" w:type="dxa"/>
            <w:tcBorders>
              <w:top w:val="single" w:sz="8" w:space="0" w:color="000000"/>
              <w:left w:val="single" w:sz="8" w:space="0" w:color="000000"/>
              <w:bottom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c>
          <w:tcPr>
            <w:tcW w:w="1388" w:type="dxa"/>
            <w:tcBorders>
              <w:top w:val="single" w:sz="8" w:space="0" w:color="000000"/>
              <w:left w:val="single" w:sz="8" w:space="0" w:color="000000"/>
              <w:bottom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c>
          <w:tcPr>
            <w:tcW w:w="1387" w:type="dxa"/>
            <w:tcBorders>
              <w:top w:val="single" w:sz="8" w:space="0" w:color="000000"/>
              <w:left w:val="single" w:sz="8" w:space="0" w:color="000000"/>
              <w:bottom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c>
          <w:tcPr>
            <w:tcW w:w="1104" w:type="dxa"/>
            <w:tcBorders>
              <w:top w:val="single" w:sz="8" w:space="0" w:color="000000"/>
              <w:left w:val="single" w:sz="8" w:space="0" w:color="000000"/>
              <w:bottom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c>
          <w:tcPr>
            <w:tcW w:w="1373" w:type="dxa"/>
            <w:tcBorders>
              <w:top w:val="single" w:sz="8" w:space="0" w:color="000000"/>
              <w:left w:val="single" w:sz="8" w:space="0" w:color="000000"/>
              <w:bottom w:val="single" w:sz="8" w:space="0" w:color="000000"/>
              <w:right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r>
    </w:tbl>
    <w:p w:rsidR="001B2D08" w:rsidRPr="00472F07" w:rsidRDefault="000A180C" w:rsidP="000A180C">
      <w:pPr>
        <w:suppressAutoHyphens w:val="0"/>
        <w:spacing w:before="100" w:beforeAutospacing="1" w:after="100" w:afterAutospacing="1" w:line="360" w:lineRule="atLeast"/>
        <w:jc w:val="both"/>
        <w:rPr>
          <w:rFonts w:eastAsia="Times New Roman"/>
          <w:sz w:val="28"/>
          <w:szCs w:val="28"/>
          <w:lang w:eastAsia="ru-RU"/>
        </w:rPr>
      </w:pPr>
      <w:r w:rsidRPr="00472F07">
        <w:rPr>
          <w:rFonts w:eastAsia="Times New Roman"/>
          <w:sz w:val="28"/>
          <w:szCs w:val="28"/>
          <w:lang w:eastAsia="ru-RU"/>
        </w:rPr>
        <w:t xml:space="preserve">2. Виконання результативних показників Програми (заповнюється при підготовці річного звіту про виконання програми) </w:t>
      </w:r>
    </w:p>
    <w:tbl>
      <w:tblPr>
        <w:tblpPr w:leftFromText="180" w:rightFromText="180" w:vertAnchor="text" w:horzAnchor="margin" w:tblpY="798"/>
        <w:tblW w:w="9421" w:type="dxa"/>
        <w:tblCellSpacing w:w="15" w:type="dxa"/>
        <w:tblCellMar>
          <w:top w:w="15" w:type="dxa"/>
          <w:left w:w="15" w:type="dxa"/>
          <w:bottom w:w="15" w:type="dxa"/>
          <w:right w:w="15" w:type="dxa"/>
        </w:tblCellMar>
        <w:tblLook w:val="04A0"/>
      </w:tblPr>
      <w:tblGrid>
        <w:gridCol w:w="774"/>
        <w:gridCol w:w="1635"/>
        <w:gridCol w:w="1611"/>
        <w:gridCol w:w="1925"/>
        <w:gridCol w:w="1646"/>
        <w:gridCol w:w="1830"/>
      </w:tblGrid>
      <w:tr w:rsidR="000A180C" w:rsidRPr="00472F07" w:rsidTr="000A180C">
        <w:trPr>
          <w:trHeight w:val="1140"/>
          <w:tblCellSpacing w:w="15" w:type="dxa"/>
        </w:trPr>
        <w:tc>
          <w:tcPr>
            <w:tcW w:w="729" w:type="dxa"/>
            <w:tcBorders>
              <w:top w:val="single" w:sz="8" w:space="0" w:color="000000"/>
              <w:left w:val="single" w:sz="8" w:space="0" w:color="000000"/>
            </w:tcBorders>
            <w:shd w:val="clear" w:color="auto" w:fill="FFFFFF"/>
            <w:vAlign w:val="center"/>
            <w:hideMark/>
          </w:tcPr>
          <w:p w:rsidR="000A180C" w:rsidRPr="00472F07" w:rsidRDefault="000A180C" w:rsidP="000A180C">
            <w:pPr>
              <w:suppressAutoHyphens w:val="0"/>
              <w:spacing w:before="100" w:beforeAutospacing="1" w:after="100" w:afterAutospacing="1" w:line="280" w:lineRule="atLeast"/>
              <w:ind w:left="160"/>
              <w:rPr>
                <w:rFonts w:eastAsia="Times New Roman"/>
                <w:lang w:eastAsia="ru-RU"/>
              </w:rPr>
            </w:pPr>
            <w:r w:rsidRPr="00472F07">
              <w:rPr>
                <w:rFonts w:eastAsia="Times New Roman"/>
                <w:lang w:eastAsia="ru-RU"/>
              </w:rPr>
              <w:t xml:space="preserve">№ </w:t>
            </w:r>
          </w:p>
          <w:p w:rsidR="000A180C" w:rsidRPr="00472F07" w:rsidRDefault="000A180C" w:rsidP="000A180C">
            <w:pPr>
              <w:suppressAutoHyphens w:val="0"/>
              <w:spacing w:before="100" w:beforeAutospacing="1" w:after="100" w:afterAutospacing="1" w:line="190" w:lineRule="atLeast"/>
              <w:ind w:left="160"/>
              <w:rPr>
                <w:rFonts w:eastAsia="Times New Roman"/>
                <w:lang w:eastAsia="ru-RU"/>
              </w:rPr>
            </w:pPr>
            <w:r w:rsidRPr="00472F07">
              <w:rPr>
                <w:rFonts w:eastAsia="Times New Roman"/>
                <w:lang w:eastAsia="ru-RU"/>
              </w:rPr>
              <w:t xml:space="preserve">з/п </w:t>
            </w:r>
          </w:p>
        </w:tc>
        <w:tc>
          <w:tcPr>
            <w:tcW w:w="1605" w:type="dxa"/>
            <w:tcBorders>
              <w:top w:val="single" w:sz="8" w:space="0" w:color="000000"/>
              <w:left w:val="single" w:sz="8" w:space="0" w:color="000000"/>
            </w:tcBorders>
            <w:shd w:val="clear" w:color="auto" w:fill="FFFFFF"/>
            <w:vAlign w:val="center"/>
            <w:hideMark/>
          </w:tcPr>
          <w:p w:rsidR="000A180C" w:rsidRPr="00472F07" w:rsidRDefault="000A180C" w:rsidP="000A180C">
            <w:pPr>
              <w:suppressAutoHyphens w:val="0"/>
              <w:spacing w:before="100" w:beforeAutospacing="1" w:after="100" w:afterAutospacing="1" w:line="190" w:lineRule="atLeast"/>
              <w:jc w:val="center"/>
              <w:rPr>
                <w:rFonts w:eastAsia="Times New Roman"/>
                <w:lang w:eastAsia="ru-RU"/>
              </w:rPr>
            </w:pPr>
            <w:r w:rsidRPr="00472F07">
              <w:rPr>
                <w:rFonts w:eastAsia="Times New Roman"/>
                <w:lang w:eastAsia="ru-RU"/>
              </w:rPr>
              <w:t xml:space="preserve">Найменування показника </w:t>
            </w:r>
          </w:p>
        </w:tc>
        <w:tc>
          <w:tcPr>
            <w:tcW w:w="0" w:type="auto"/>
            <w:tcBorders>
              <w:top w:val="single" w:sz="8" w:space="0" w:color="000000"/>
              <w:left w:val="single" w:sz="8" w:space="0" w:color="000000"/>
            </w:tcBorders>
            <w:shd w:val="clear" w:color="auto" w:fill="FFFFFF"/>
            <w:vAlign w:val="center"/>
            <w:hideMark/>
          </w:tcPr>
          <w:p w:rsidR="000A180C" w:rsidRPr="00472F07" w:rsidRDefault="000A180C" w:rsidP="000A180C">
            <w:pPr>
              <w:suppressAutoHyphens w:val="0"/>
              <w:spacing w:before="100" w:beforeAutospacing="1" w:after="100" w:afterAutospacing="1" w:line="250" w:lineRule="atLeast"/>
              <w:jc w:val="center"/>
              <w:rPr>
                <w:rFonts w:eastAsia="Times New Roman"/>
                <w:lang w:eastAsia="ru-RU"/>
              </w:rPr>
            </w:pPr>
            <w:r w:rsidRPr="00472F07">
              <w:rPr>
                <w:rFonts w:eastAsia="Times New Roman"/>
                <w:lang w:eastAsia="ru-RU"/>
              </w:rPr>
              <w:t xml:space="preserve">Планове значення показника </w:t>
            </w:r>
          </w:p>
        </w:tc>
        <w:tc>
          <w:tcPr>
            <w:tcW w:w="0" w:type="auto"/>
            <w:tcBorders>
              <w:top w:val="single" w:sz="8" w:space="0" w:color="000000"/>
              <w:left w:val="single" w:sz="8" w:space="0" w:color="000000"/>
            </w:tcBorders>
            <w:shd w:val="clear" w:color="auto" w:fill="FFFFFF"/>
            <w:vAlign w:val="center"/>
            <w:hideMark/>
          </w:tcPr>
          <w:p w:rsidR="000A180C" w:rsidRPr="00472F07" w:rsidRDefault="000A180C" w:rsidP="000A180C">
            <w:pPr>
              <w:suppressAutoHyphens w:val="0"/>
              <w:spacing w:before="100" w:beforeAutospacing="1" w:after="100" w:afterAutospacing="1" w:line="250" w:lineRule="atLeast"/>
              <w:ind w:left="280"/>
              <w:rPr>
                <w:rFonts w:eastAsia="Times New Roman"/>
                <w:lang w:eastAsia="ru-RU"/>
              </w:rPr>
            </w:pPr>
            <w:r w:rsidRPr="00472F07">
              <w:rPr>
                <w:rFonts w:eastAsia="Times New Roman"/>
                <w:lang w:eastAsia="ru-RU"/>
              </w:rPr>
              <w:t xml:space="preserve">Фактичне значення показника </w:t>
            </w:r>
          </w:p>
        </w:tc>
        <w:tc>
          <w:tcPr>
            <w:tcW w:w="0" w:type="auto"/>
            <w:tcBorders>
              <w:top w:val="single" w:sz="8" w:space="0" w:color="000000"/>
              <w:left w:val="single" w:sz="8" w:space="0" w:color="000000"/>
            </w:tcBorders>
            <w:shd w:val="clear" w:color="auto" w:fill="FFFFFF"/>
            <w:vAlign w:val="center"/>
            <w:hideMark/>
          </w:tcPr>
          <w:p w:rsidR="000A180C" w:rsidRPr="00472F07" w:rsidRDefault="000A180C" w:rsidP="000A180C">
            <w:pPr>
              <w:suppressAutoHyphens w:val="0"/>
              <w:spacing w:before="100" w:beforeAutospacing="1" w:after="100" w:afterAutospacing="1" w:line="190" w:lineRule="atLeast"/>
              <w:jc w:val="center"/>
              <w:rPr>
                <w:rFonts w:eastAsia="Times New Roman"/>
                <w:lang w:eastAsia="ru-RU"/>
              </w:rPr>
            </w:pPr>
            <w:r w:rsidRPr="00472F07">
              <w:rPr>
                <w:rFonts w:eastAsia="Times New Roman"/>
                <w:lang w:eastAsia="ru-RU"/>
              </w:rPr>
              <w:t xml:space="preserve">Причини невиконання </w:t>
            </w:r>
          </w:p>
        </w:tc>
        <w:tc>
          <w:tcPr>
            <w:tcW w:w="1785" w:type="dxa"/>
            <w:tcBorders>
              <w:top w:val="single" w:sz="8" w:space="0" w:color="000000"/>
              <w:left w:val="single" w:sz="8" w:space="0" w:color="000000"/>
              <w:right w:val="single" w:sz="8" w:space="0" w:color="000000"/>
            </w:tcBorders>
            <w:shd w:val="clear" w:color="auto" w:fill="FFFFFF"/>
            <w:vAlign w:val="bottom"/>
            <w:hideMark/>
          </w:tcPr>
          <w:p w:rsidR="000A180C" w:rsidRPr="00472F07" w:rsidRDefault="000A180C" w:rsidP="000A180C">
            <w:pPr>
              <w:suppressAutoHyphens w:val="0"/>
              <w:spacing w:before="100" w:beforeAutospacing="1" w:after="100" w:afterAutospacing="1" w:line="250" w:lineRule="atLeast"/>
              <w:jc w:val="center"/>
              <w:rPr>
                <w:rFonts w:eastAsia="Times New Roman"/>
                <w:lang w:eastAsia="ru-RU"/>
              </w:rPr>
            </w:pPr>
            <w:r w:rsidRPr="00472F07">
              <w:rPr>
                <w:rFonts w:eastAsia="Times New Roman"/>
                <w:lang w:eastAsia="ru-RU"/>
              </w:rPr>
              <w:t xml:space="preserve">Що зроблено для виправлення ситуації </w:t>
            </w:r>
          </w:p>
        </w:tc>
      </w:tr>
      <w:tr w:rsidR="000A180C" w:rsidRPr="00472F07" w:rsidTr="000A180C">
        <w:trPr>
          <w:trHeight w:val="341"/>
          <w:tblCellSpacing w:w="15" w:type="dxa"/>
        </w:trPr>
        <w:tc>
          <w:tcPr>
            <w:tcW w:w="729" w:type="dxa"/>
            <w:tcBorders>
              <w:top w:val="single" w:sz="8" w:space="0" w:color="000000"/>
              <w:left w:val="single" w:sz="8" w:space="0" w:color="000000"/>
              <w:bottom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c>
          <w:tcPr>
            <w:tcW w:w="1605" w:type="dxa"/>
            <w:tcBorders>
              <w:top w:val="single" w:sz="8" w:space="0" w:color="000000"/>
              <w:left w:val="single" w:sz="8" w:space="0" w:color="000000"/>
              <w:bottom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c>
          <w:tcPr>
            <w:tcW w:w="0" w:type="auto"/>
            <w:tcBorders>
              <w:top w:val="single" w:sz="8" w:space="0" w:color="000000"/>
              <w:left w:val="single" w:sz="8" w:space="0" w:color="000000"/>
              <w:bottom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c>
          <w:tcPr>
            <w:tcW w:w="0" w:type="auto"/>
            <w:tcBorders>
              <w:top w:val="single" w:sz="8" w:space="0" w:color="000000"/>
              <w:left w:val="single" w:sz="8" w:space="0" w:color="000000"/>
              <w:bottom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c>
          <w:tcPr>
            <w:tcW w:w="0" w:type="auto"/>
            <w:tcBorders>
              <w:top w:val="single" w:sz="8" w:space="0" w:color="000000"/>
              <w:left w:val="single" w:sz="8" w:space="0" w:color="000000"/>
              <w:bottom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c>
          <w:tcPr>
            <w:tcW w:w="1785" w:type="dxa"/>
            <w:tcBorders>
              <w:top w:val="single" w:sz="8" w:space="0" w:color="000000"/>
              <w:left w:val="single" w:sz="8" w:space="0" w:color="000000"/>
              <w:bottom w:val="single" w:sz="8" w:space="0" w:color="000000"/>
              <w:right w:val="single" w:sz="8" w:space="0" w:color="000000"/>
            </w:tcBorders>
            <w:shd w:val="clear" w:color="auto" w:fill="FFFFFF"/>
            <w:hideMark/>
          </w:tcPr>
          <w:p w:rsidR="000A180C" w:rsidRPr="00472F07" w:rsidRDefault="000A180C" w:rsidP="000A180C">
            <w:pPr>
              <w:suppressAutoHyphens w:val="0"/>
              <w:spacing w:before="100" w:beforeAutospacing="1" w:after="100" w:afterAutospacing="1"/>
              <w:rPr>
                <w:rFonts w:eastAsia="Times New Roman"/>
                <w:lang w:eastAsia="ru-RU"/>
              </w:rPr>
            </w:pPr>
          </w:p>
        </w:tc>
      </w:tr>
    </w:tbl>
    <w:p w:rsidR="000A180C" w:rsidRPr="00472F07" w:rsidRDefault="000A180C" w:rsidP="001B2D08">
      <w:pPr>
        <w:suppressAutoHyphens w:val="0"/>
        <w:spacing w:before="100" w:beforeAutospacing="1" w:after="100" w:afterAutospacing="1"/>
      </w:pPr>
    </w:p>
    <w:p w:rsidR="00490BAB" w:rsidRPr="00472F07" w:rsidRDefault="00490BAB" w:rsidP="001B2D08">
      <w:pPr>
        <w:suppressAutoHyphens w:val="0"/>
        <w:spacing w:before="100" w:beforeAutospacing="1" w:after="100" w:afterAutospacing="1"/>
      </w:pPr>
    </w:p>
    <w:p w:rsidR="000A180C" w:rsidRPr="00472F07" w:rsidRDefault="000A180C" w:rsidP="001B2D08">
      <w:pPr>
        <w:suppressAutoHyphens w:val="0"/>
        <w:spacing w:before="100" w:beforeAutospacing="1" w:after="100" w:afterAutospacing="1"/>
        <w:rPr>
          <w:rFonts w:eastAsia="Times New Roman"/>
          <w:sz w:val="28"/>
          <w:szCs w:val="28"/>
          <w:lang w:eastAsia="ru-RU"/>
        </w:rPr>
      </w:pPr>
      <w:r w:rsidRPr="00472F07">
        <w:t>3</w:t>
      </w:r>
      <w:r w:rsidRPr="00472F07">
        <w:rPr>
          <w:sz w:val="28"/>
          <w:szCs w:val="28"/>
        </w:rPr>
        <w:t>. Оцінка ефективності виконання програми та пропозиції щодо подальшої реалізації програми (здійснюється при підготовці річного звіту).</w:t>
      </w:r>
    </w:p>
    <w:p w:rsidR="000A180C" w:rsidRPr="00472F07" w:rsidRDefault="000A180C" w:rsidP="001B2D08">
      <w:pPr>
        <w:suppressAutoHyphens w:val="0"/>
        <w:spacing w:before="100" w:beforeAutospacing="1" w:after="100" w:afterAutospacing="1"/>
        <w:rPr>
          <w:rFonts w:eastAsia="Times New Roman"/>
          <w:lang w:eastAsia="ru-RU"/>
        </w:rPr>
      </w:pPr>
    </w:p>
    <w:p w:rsidR="001B2D08" w:rsidRPr="00472F07" w:rsidRDefault="001B2D08" w:rsidP="001B2D08">
      <w:pPr>
        <w:suppressAutoHyphens w:val="0"/>
        <w:spacing w:before="100" w:beforeAutospacing="1" w:after="100" w:afterAutospacing="1"/>
        <w:rPr>
          <w:rFonts w:eastAsia="Times New Roman"/>
          <w:lang w:eastAsia="ru-RU"/>
        </w:rPr>
      </w:pPr>
    </w:p>
    <w:p w:rsidR="001B2D08" w:rsidRPr="00472F07" w:rsidRDefault="001B2D08" w:rsidP="00490BAB">
      <w:pPr>
        <w:suppressAutoHyphens w:val="0"/>
        <w:ind w:left="5387"/>
        <w:rPr>
          <w:rFonts w:eastAsia="Times New Roman"/>
          <w:lang w:eastAsia="ru-RU"/>
        </w:rPr>
      </w:pPr>
      <w:r w:rsidRPr="00472F07">
        <w:rPr>
          <w:rFonts w:eastAsia="Times New Roman"/>
          <w:lang w:eastAsia="ru-RU"/>
        </w:rPr>
        <w:lastRenderedPageBreak/>
        <w:t xml:space="preserve">Додаток 4 </w:t>
      </w:r>
    </w:p>
    <w:p w:rsidR="001B2D08" w:rsidRPr="00472F07" w:rsidRDefault="000A180C" w:rsidP="00490BAB">
      <w:pPr>
        <w:suppressAutoHyphens w:val="0"/>
        <w:ind w:left="5387"/>
        <w:rPr>
          <w:rFonts w:eastAsia="Times New Roman"/>
          <w:lang w:eastAsia="ru-RU"/>
        </w:rPr>
      </w:pPr>
      <w:r w:rsidRPr="00472F07">
        <w:rPr>
          <w:rFonts w:eastAsia="Times New Roman"/>
          <w:lang w:eastAsia="ru-RU"/>
        </w:rPr>
        <w:t xml:space="preserve">до Програми </w:t>
      </w:r>
      <w:r w:rsidRPr="00472F07">
        <w:rPr>
          <w:rFonts w:eastAsia="Times New Roman"/>
          <w:color w:val="000000"/>
          <w:lang w:eastAsia="ru-RU"/>
        </w:rPr>
        <w:t>забезпечення державної безпеки на території Новгород-Сіверської міської територіальної громади</w:t>
      </w:r>
      <w:r w:rsidRPr="00472F07">
        <w:rPr>
          <w:rFonts w:eastAsia="Times New Roman"/>
          <w:lang w:eastAsia="ru-RU"/>
        </w:rPr>
        <w:t xml:space="preserve"> та матеріально-технічне забезпечення районного відділу управління Служби безпеки України в Чернігів</w:t>
      </w:r>
      <w:r w:rsidR="00490BAB" w:rsidRPr="00472F07">
        <w:rPr>
          <w:rFonts w:eastAsia="Times New Roman"/>
          <w:lang w:eastAsia="ru-RU"/>
        </w:rPr>
        <w:t>ській області на 2023-2024 роки</w:t>
      </w:r>
    </w:p>
    <w:p w:rsidR="00490BAB" w:rsidRPr="00472F07" w:rsidRDefault="00490BAB" w:rsidP="00490BAB">
      <w:pPr>
        <w:widowControl w:val="0"/>
        <w:suppressAutoHyphens w:val="0"/>
        <w:ind w:left="5387"/>
        <w:rPr>
          <w:rFonts w:eastAsia="Calibri"/>
          <w:b/>
          <w:bCs/>
          <w:sz w:val="28"/>
          <w:szCs w:val="28"/>
        </w:rPr>
      </w:pPr>
      <w:r w:rsidRPr="00472F07">
        <w:rPr>
          <w:rFonts w:eastAsia="Calibri"/>
          <w:bCs/>
          <w:color w:val="000000"/>
          <w:szCs w:val="28"/>
          <w:lang w:eastAsia="en-US"/>
        </w:rPr>
        <w:t xml:space="preserve">(розділ 9)                                 </w:t>
      </w:r>
      <w:r w:rsidRPr="00472F07">
        <w:rPr>
          <w:rFonts w:eastAsia="Calibri"/>
          <w:b/>
          <w:bCs/>
          <w:color w:val="000000"/>
          <w:szCs w:val="28"/>
          <w:lang w:eastAsia="en-US"/>
        </w:rPr>
        <w:t xml:space="preserve"> </w:t>
      </w:r>
    </w:p>
    <w:p w:rsidR="00490BAB" w:rsidRPr="00472F07" w:rsidRDefault="00490BAB" w:rsidP="00490BAB">
      <w:pPr>
        <w:suppressAutoHyphens w:val="0"/>
        <w:ind w:left="5387"/>
        <w:rPr>
          <w:rFonts w:eastAsia="Times New Roman"/>
          <w:lang w:eastAsia="ru-RU"/>
        </w:rPr>
      </w:pPr>
    </w:p>
    <w:p w:rsidR="00490BAB" w:rsidRPr="00472F07" w:rsidRDefault="00490BAB" w:rsidP="00490BAB">
      <w:pPr>
        <w:suppressAutoHyphens w:val="0"/>
        <w:ind w:left="5529"/>
        <w:rPr>
          <w:rFonts w:eastAsia="Times New Roman"/>
          <w:lang w:eastAsia="ru-RU"/>
        </w:rPr>
      </w:pPr>
    </w:p>
    <w:p w:rsidR="001B2D08" w:rsidRPr="00472F07" w:rsidRDefault="001B2D08" w:rsidP="000A180C">
      <w:pPr>
        <w:suppressAutoHyphens w:val="0"/>
        <w:jc w:val="center"/>
        <w:rPr>
          <w:rFonts w:eastAsia="Times New Roman"/>
          <w:sz w:val="28"/>
          <w:szCs w:val="28"/>
          <w:lang w:eastAsia="ru-RU"/>
        </w:rPr>
      </w:pPr>
      <w:r w:rsidRPr="00472F07">
        <w:rPr>
          <w:rFonts w:eastAsia="Times New Roman"/>
          <w:b/>
          <w:bCs/>
          <w:sz w:val="28"/>
          <w:szCs w:val="28"/>
          <w:lang w:eastAsia="ru-RU"/>
        </w:rPr>
        <w:t xml:space="preserve">ЗАКЛЮЧНИЙ ЗВІТ </w:t>
      </w:r>
    </w:p>
    <w:p w:rsidR="001B2D08" w:rsidRPr="00472F07" w:rsidRDefault="001B2D08" w:rsidP="000A180C">
      <w:pPr>
        <w:suppressAutoHyphens w:val="0"/>
        <w:jc w:val="center"/>
        <w:rPr>
          <w:rFonts w:eastAsia="Times New Roman"/>
          <w:sz w:val="28"/>
          <w:szCs w:val="28"/>
          <w:lang w:eastAsia="ru-RU"/>
        </w:rPr>
      </w:pPr>
      <w:r w:rsidRPr="00472F07">
        <w:rPr>
          <w:rFonts w:eastAsia="Times New Roman"/>
          <w:b/>
          <w:bCs/>
          <w:sz w:val="28"/>
          <w:szCs w:val="28"/>
          <w:lang w:eastAsia="ru-RU"/>
        </w:rPr>
        <w:t>про результати виконання</w:t>
      </w:r>
      <w:r w:rsidRPr="00472F07">
        <w:rPr>
          <w:rFonts w:eastAsia="Times New Roman"/>
          <w:sz w:val="28"/>
          <w:szCs w:val="28"/>
          <w:lang w:eastAsia="ru-RU"/>
        </w:rPr>
        <w:t xml:space="preserve"> </w:t>
      </w:r>
    </w:p>
    <w:p w:rsidR="000A180C" w:rsidRPr="00472F07" w:rsidRDefault="001B2D08" w:rsidP="000A180C">
      <w:pPr>
        <w:suppressAutoHyphens w:val="0"/>
        <w:jc w:val="center"/>
        <w:rPr>
          <w:rFonts w:eastAsia="Times New Roman"/>
          <w:sz w:val="28"/>
          <w:szCs w:val="28"/>
          <w:lang w:eastAsia="ru-RU"/>
        </w:rPr>
      </w:pPr>
      <w:r w:rsidRPr="00472F07">
        <w:rPr>
          <w:rFonts w:eastAsia="Times New Roman"/>
          <w:sz w:val="28"/>
          <w:szCs w:val="28"/>
          <w:lang w:eastAsia="ru-RU"/>
        </w:rPr>
        <w:t>______________________</w:t>
      </w:r>
      <w:r w:rsidR="000A180C" w:rsidRPr="00472F07">
        <w:rPr>
          <w:rFonts w:eastAsia="Times New Roman"/>
          <w:sz w:val="28"/>
          <w:szCs w:val="28"/>
          <w:lang w:eastAsia="ru-RU"/>
        </w:rPr>
        <w:t xml:space="preserve">_______________________________ </w:t>
      </w:r>
    </w:p>
    <w:p w:rsidR="001B2D08" w:rsidRPr="00472F07" w:rsidRDefault="001B2D08" w:rsidP="000A180C">
      <w:pPr>
        <w:suppressAutoHyphens w:val="0"/>
        <w:jc w:val="center"/>
        <w:rPr>
          <w:rFonts w:eastAsia="Times New Roman"/>
          <w:lang w:eastAsia="ru-RU"/>
        </w:rPr>
      </w:pPr>
      <w:r w:rsidRPr="00472F07">
        <w:rPr>
          <w:rFonts w:eastAsia="Times New Roman"/>
          <w:lang w:eastAsia="ru-RU"/>
        </w:rPr>
        <w:t xml:space="preserve">назва місцевої програми </w:t>
      </w:r>
    </w:p>
    <w:p w:rsidR="001B2D08" w:rsidRPr="00472F07" w:rsidRDefault="001B2D08" w:rsidP="000A180C">
      <w:pPr>
        <w:suppressAutoHyphens w:val="0"/>
        <w:jc w:val="center"/>
        <w:rPr>
          <w:rFonts w:eastAsia="Times New Roman"/>
          <w:sz w:val="28"/>
          <w:szCs w:val="28"/>
          <w:lang w:eastAsia="ru-RU"/>
        </w:rPr>
      </w:pPr>
    </w:p>
    <w:p w:rsidR="001B2D08" w:rsidRPr="00472F07" w:rsidRDefault="000A180C" w:rsidP="00490BAB">
      <w:pPr>
        <w:suppressAutoHyphens w:val="0"/>
        <w:ind w:firstLine="709"/>
        <w:jc w:val="both"/>
        <w:rPr>
          <w:rFonts w:eastAsia="Times New Roman"/>
          <w:sz w:val="28"/>
          <w:szCs w:val="28"/>
          <w:lang w:eastAsia="ru-RU"/>
        </w:rPr>
      </w:pPr>
      <w:r w:rsidRPr="00472F07">
        <w:rPr>
          <w:rFonts w:eastAsia="Times New Roman"/>
          <w:sz w:val="28"/>
          <w:szCs w:val="28"/>
          <w:lang w:eastAsia="ru-RU"/>
        </w:rPr>
        <w:t xml:space="preserve">1. </w:t>
      </w:r>
      <w:r w:rsidR="001B2D08" w:rsidRPr="00472F07">
        <w:rPr>
          <w:rFonts w:eastAsia="Times New Roman"/>
          <w:sz w:val="28"/>
          <w:szCs w:val="28"/>
          <w:lang w:eastAsia="ru-RU"/>
        </w:rPr>
        <w:t xml:space="preserve">Основні дані. </w:t>
      </w:r>
    </w:p>
    <w:p w:rsidR="00490BAB" w:rsidRPr="00472F07" w:rsidRDefault="00490BAB" w:rsidP="00490BAB">
      <w:pPr>
        <w:suppressAutoHyphens w:val="0"/>
        <w:ind w:firstLine="709"/>
        <w:jc w:val="both"/>
        <w:rPr>
          <w:rFonts w:eastAsia="Times New Roman"/>
          <w:sz w:val="28"/>
          <w:szCs w:val="28"/>
          <w:lang w:eastAsia="ru-RU"/>
        </w:rPr>
      </w:pPr>
    </w:p>
    <w:p w:rsidR="00490BAB" w:rsidRPr="00472F07" w:rsidRDefault="000A180C" w:rsidP="00490BAB">
      <w:pPr>
        <w:suppressAutoHyphens w:val="0"/>
        <w:ind w:firstLine="709"/>
        <w:jc w:val="both"/>
        <w:rPr>
          <w:rFonts w:eastAsia="Times New Roman"/>
          <w:sz w:val="28"/>
          <w:szCs w:val="28"/>
          <w:lang w:eastAsia="ru-RU"/>
        </w:rPr>
      </w:pPr>
      <w:r w:rsidRPr="00472F07">
        <w:rPr>
          <w:rFonts w:eastAsia="Times New Roman"/>
          <w:sz w:val="28"/>
          <w:szCs w:val="28"/>
          <w:lang w:eastAsia="ru-RU"/>
        </w:rPr>
        <w:t xml:space="preserve">2. </w:t>
      </w:r>
      <w:r w:rsidR="001B2D08" w:rsidRPr="00472F07">
        <w:rPr>
          <w:rFonts w:eastAsia="Times New Roman"/>
          <w:sz w:val="28"/>
          <w:szCs w:val="28"/>
          <w:lang w:eastAsia="ru-RU"/>
        </w:rPr>
        <w:t>Зазначаються дата прийняття та номер рішення міської</w:t>
      </w:r>
      <w:r w:rsidR="001B2D08" w:rsidRPr="00472F07">
        <w:rPr>
          <w:rFonts w:eastAsia="Times New Roman"/>
          <w:i/>
          <w:iCs/>
          <w:sz w:val="28"/>
          <w:szCs w:val="28"/>
          <w:lang w:eastAsia="ru-RU"/>
        </w:rPr>
        <w:t xml:space="preserve"> </w:t>
      </w:r>
      <w:r w:rsidR="001B2D08" w:rsidRPr="00472F07">
        <w:rPr>
          <w:rFonts w:eastAsia="Times New Roman"/>
          <w:sz w:val="28"/>
          <w:szCs w:val="28"/>
          <w:lang w:eastAsia="ru-RU"/>
        </w:rPr>
        <w:t xml:space="preserve">ради про затвердження програми та внесення змін до неї, строк та етапи виконання, відомості про відповідального виконавця програми. </w:t>
      </w:r>
    </w:p>
    <w:p w:rsidR="00490BAB" w:rsidRPr="00472F07" w:rsidRDefault="00490BAB" w:rsidP="00490BAB">
      <w:pPr>
        <w:suppressAutoHyphens w:val="0"/>
        <w:ind w:firstLine="709"/>
        <w:jc w:val="both"/>
        <w:rPr>
          <w:rFonts w:eastAsia="Times New Roman"/>
          <w:sz w:val="28"/>
          <w:szCs w:val="28"/>
          <w:lang w:eastAsia="ru-RU"/>
        </w:rPr>
      </w:pPr>
    </w:p>
    <w:p w:rsidR="001B2D08" w:rsidRPr="00472F07" w:rsidRDefault="000A180C" w:rsidP="00490BAB">
      <w:pPr>
        <w:suppressAutoHyphens w:val="0"/>
        <w:ind w:firstLine="709"/>
        <w:jc w:val="both"/>
        <w:rPr>
          <w:rFonts w:eastAsia="Times New Roman"/>
          <w:sz w:val="28"/>
          <w:szCs w:val="28"/>
          <w:lang w:eastAsia="ru-RU"/>
        </w:rPr>
      </w:pPr>
      <w:r w:rsidRPr="00472F07">
        <w:rPr>
          <w:rFonts w:eastAsia="Times New Roman"/>
          <w:sz w:val="28"/>
          <w:szCs w:val="28"/>
          <w:lang w:eastAsia="ru-RU"/>
        </w:rPr>
        <w:t xml:space="preserve">3. </w:t>
      </w:r>
      <w:r w:rsidR="001B2D08" w:rsidRPr="00472F07">
        <w:rPr>
          <w:rFonts w:eastAsia="Times New Roman"/>
          <w:sz w:val="28"/>
          <w:szCs w:val="28"/>
          <w:lang w:eastAsia="ru-RU"/>
        </w:rPr>
        <w:t xml:space="preserve">Мета програми та результати її досягнення. </w:t>
      </w:r>
    </w:p>
    <w:p w:rsidR="001B2D08" w:rsidRPr="00472F07" w:rsidRDefault="001B2D08" w:rsidP="00490BAB">
      <w:pPr>
        <w:suppressAutoHyphens w:val="0"/>
        <w:ind w:firstLine="709"/>
        <w:jc w:val="both"/>
        <w:rPr>
          <w:rFonts w:eastAsia="Times New Roman"/>
          <w:sz w:val="28"/>
          <w:szCs w:val="28"/>
          <w:lang w:eastAsia="ru-RU"/>
        </w:rPr>
      </w:pPr>
      <w:r w:rsidRPr="00472F07">
        <w:rPr>
          <w:rFonts w:eastAsia="Times New Roman"/>
          <w:sz w:val="28"/>
          <w:szCs w:val="28"/>
          <w:lang w:eastAsia="ru-RU"/>
        </w:rPr>
        <w:t xml:space="preserve">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 </w:t>
      </w:r>
    </w:p>
    <w:p w:rsidR="00490BAB" w:rsidRPr="00472F07" w:rsidRDefault="00490BAB" w:rsidP="00490BAB">
      <w:pPr>
        <w:suppressAutoHyphens w:val="0"/>
        <w:ind w:firstLine="709"/>
        <w:jc w:val="both"/>
        <w:rPr>
          <w:rFonts w:eastAsia="Times New Roman"/>
          <w:sz w:val="28"/>
          <w:szCs w:val="28"/>
          <w:lang w:eastAsia="ru-RU"/>
        </w:rPr>
      </w:pPr>
    </w:p>
    <w:p w:rsidR="001B2D08" w:rsidRPr="00472F07" w:rsidRDefault="000A180C" w:rsidP="00490BAB">
      <w:pPr>
        <w:suppressAutoHyphens w:val="0"/>
        <w:ind w:firstLine="709"/>
        <w:jc w:val="both"/>
        <w:rPr>
          <w:rFonts w:eastAsia="Times New Roman"/>
          <w:sz w:val="28"/>
          <w:szCs w:val="28"/>
          <w:lang w:eastAsia="ru-RU"/>
        </w:rPr>
      </w:pPr>
      <w:r w:rsidRPr="00472F07">
        <w:rPr>
          <w:rFonts w:eastAsia="Times New Roman"/>
          <w:sz w:val="28"/>
          <w:szCs w:val="28"/>
          <w:lang w:eastAsia="ru-RU"/>
        </w:rPr>
        <w:t xml:space="preserve">4. </w:t>
      </w:r>
      <w:r w:rsidR="001B2D08" w:rsidRPr="00472F07">
        <w:rPr>
          <w:rFonts w:eastAsia="Times New Roman"/>
          <w:sz w:val="28"/>
          <w:szCs w:val="28"/>
          <w:lang w:eastAsia="ru-RU"/>
        </w:rPr>
        <w:t xml:space="preserve">Фінансування. </w:t>
      </w:r>
    </w:p>
    <w:p w:rsidR="001B2D08" w:rsidRPr="00472F07" w:rsidRDefault="001B2D08" w:rsidP="00490BAB">
      <w:pPr>
        <w:suppressAutoHyphens w:val="0"/>
        <w:ind w:firstLine="709"/>
        <w:jc w:val="both"/>
        <w:rPr>
          <w:rFonts w:eastAsia="Times New Roman"/>
          <w:sz w:val="28"/>
          <w:szCs w:val="28"/>
          <w:lang w:eastAsia="ru-RU"/>
        </w:rPr>
      </w:pPr>
      <w:r w:rsidRPr="00472F07">
        <w:rPr>
          <w:rFonts w:eastAsia="Times New Roman"/>
          <w:sz w:val="28"/>
          <w:szCs w:val="28"/>
          <w:lang w:eastAsia="ru-RU"/>
        </w:rPr>
        <w:t xml:space="preserve">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 </w:t>
      </w:r>
    </w:p>
    <w:p w:rsidR="00490BAB" w:rsidRPr="00472F07" w:rsidRDefault="00490BAB" w:rsidP="00490BAB">
      <w:pPr>
        <w:suppressAutoHyphens w:val="0"/>
        <w:ind w:firstLine="709"/>
        <w:jc w:val="both"/>
        <w:rPr>
          <w:rFonts w:eastAsia="Times New Roman"/>
          <w:sz w:val="28"/>
          <w:szCs w:val="28"/>
          <w:lang w:eastAsia="ru-RU"/>
        </w:rPr>
      </w:pPr>
    </w:p>
    <w:p w:rsidR="001B2D08" w:rsidRPr="00472F07" w:rsidRDefault="000A180C" w:rsidP="00490BAB">
      <w:pPr>
        <w:suppressAutoHyphens w:val="0"/>
        <w:ind w:firstLine="709"/>
        <w:jc w:val="both"/>
        <w:rPr>
          <w:rFonts w:eastAsia="Times New Roman"/>
          <w:sz w:val="28"/>
          <w:szCs w:val="28"/>
          <w:lang w:eastAsia="ru-RU"/>
        </w:rPr>
      </w:pPr>
      <w:r w:rsidRPr="00472F07">
        <w:rPr>
          <w:rFonts w:eastAsia="Times New Roman"/>
          <w:sz w:val="28"/>
          <w:szCs w:val="28"/>
          <w:lang w:eastAsia="ru-RU"/>
        </w:rPr>
        <w:t xml:space="preserve">5. </w:t>
      </w:r>
      <w:r w:rsidR="001B2D08" w:rsidRPr="00472F07">
        <w:rPr>
          <w:rFonts w:eastAsia="Times New Roman"/>
          <w:sz w:val="28"/>
          <w:szCs w:val="28"/>
          <w:lang w:eastAsia="ru-RU"/>
        </w:rPr>
        <w:t xml:space="preserve">Виконання заходів програми. </w:t>
      </w:r>
    </w:p>
    <w:p w:rsidR="001B2D08" w:rsidRPr="00472F07" w:rsidRDefault="001B2D08" w:rsidP="00490BAB">
      <w:pPr>
        <w:suppressAutoHyphens w:val="0"/>
        <w:ind w:firstLine="709"/>
        <w:jc w:val="both"/>
        <w:rPr>
          <w:rFonts w:eastAsia="Times New Roman"/>
          <w:sz w:val="28"/>
          <w:szCs w:val="28"/>
          <w:lang w:eastAsia="ru-RU"/>
        </w:rPr>
      </w:pPr>
      <w:r w:rsidRPr="00472F07">
        <w:rPr>
          <w:rFonts w:eastAsia="Times New Roman"/>
          <w:sz w:val="28"/>
          <w:szCs w:val="28"/>
          <w:lang w:eastAsia="ru-RU"/>
        </w:rPr>
        <w:t xml:space="preserve">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 </w:t>
      </w:r>
    </w:p>
    <w:p w:rsidR="00490BAB" w:rsidRPr="00472F07" w:rsidRDefault="00490BAB" w:rsidP="00490BAB">
      <w:pPr>
        <w:suppressAutoHyphens w:val="0"/>
        <w:ind w:firstLine="709"/>
        <w:jc w:val="both"/>
        <w:rPr>
          <w:rFonts w:eastAsia="Times New Roman"/>
          <w:sz w:val="28"/>
          <w:szCs w:val="28"/>
          <w:lang w:eastAsia="ru-RU"/>
        </w:rPr>
      </w:pPr>
    </w:p>
    <w:p w:rsidR="001B2D08" w:rsidRPr="00472F07" w:rsidRDefault="000A180C" w:rsidP="00490BAB">
      <w:pPr>
        <w:suppressAutoHyphens w:val="0"/>
        <w:ind w:firstLine="709"/>
        <w:jc w:val="both"/>
        <w:rPr>
          <w:rFonts w:eastAsia="Times New Roman"/>
          <w:sz w:val="28"/>
          <w:szCs w:val="28"/>
          <w:lang w:eastAsia="ru-RU"/>
        </w:rPr>
      </w:pPr>
      <w:r w:rsidRPr="00472F07">
        <w:rPr>
          <w:rFonts w:eastAsia="Times New Roman"/>
          <w:sz w:val="28"/>
          <w:szCs w:val="28"/>
          <w:lang w:eastAsia="ru-RU"/>
        </w:rPr>
        <w:t xml:space="preserve">6. </w:t>
      </w:r>
      <w:r w:rsidR="001B2D08" w:rsidRPr="00472F07">
        <w:rPr>
          <w:rFonts w:eastAsia="Times New Roman"/>
          <w:sz w:val="28"/>
          <w:szCs w:val="28"/>
          <w:lang w:eastAsia="ru-RU"/>
        </w:rPr>
        <w:t xml:space="preserve">Оцінка ефективності виконання програми. </w:t>
      </w:r>
    </w:p>
    <w:p w:rsidR="001B2D08" w:rsidRPr="00472F07" w:rsidRDefault="001B2D08" w:rsidP="00490BAB">
      <w:pPr>
        <w:suppressAutoHyphens w:val="0"/>
        <w:ind w:firstLine="709"/>
        <w:jc w:val="both"/>
        <w:rPr>
          <w:rFonts w:eastAsia="Times New Roman"/>
          <w:sz w:val="28"/>
          <w:szCs w:val="28"/>
          <w:lang w:eastAsia="ru-RU"/>
        </w:rPr>
      </w:pPr>
      <w:r w:rsidRPr="00472F07">
        <w:rPr>
          <w:rFonts w:eastAsia="Times New Roman"/>
          <w:sz w:val="28"/>
          <w:szCs w:val="28"/>
          <w:lang w:eastAsia="ru-RU"/>
        </w:rPr>
        <w:t xml:space="preserve">На основі кількісних та якісних показників, що досягнуті в результаті виконання програми, дається оцінка ефективності її виконання. </w:t>
      </w:r>
    </w:p>
    <w:p w:rsidR="000A180C" w:rsidRPr="00472F07" w:rsidRDefault="000A180C" w:rsidP="00490BAB">
      <w:pPr>
        <w:suppressAutoHyphens w:val="0"/>
        <w:ind w:firstLine="709"/>
        <w:jc w:val="both"/>
        <w:rPr>
          <w:rFonts w:eastAsia="Times New Roman"/>
          <w:sz w:val="28"/>
          <w:szCs w:val="28"/>
          <w:lang w:eastAsia="ru-RU"/>
        </w:rPr>
      </w:pPr>
    </w:p>
    <w:p w:rsidR="000A180C" w:rsidRPr="00472F07" w:rsidRDefault="000A180C" w:rsidP="000A180C">
      <w:pPr>
        <w:suppressAutoHyphens w:val="0"/>
        <w:ind w:firstLine="760"/>
        <w:jc w:val="both"/>
        <w:rPr>
          <w:rFonts w:eastAsia="Times New Roman"/>
          <w:sz w:val="28"/>
          <w:szCs w:val="28"/>
          <w:lang w:eastAsia="ru-RU"/>
        </w:rPr>
      </w:pPr>
    </w:p>
    <w:p w:rsidR="001B2D08" w:rsidRPr="00472F07" w:rsidRDefault="001B2D08" w:rsidP="000A180C">
      <w:pPr>
        <w:suppressAutoHyphens w:val="0"/>
        <w:jc w:val="both"/>
        <w:rPr>
          <w:rFonts w:eastAsia="Times New Roman"/>
          <w:sz w:val="28"/>
          <w:szCs w:val="28"/>
          <w:lang w:eastAsia="ru-RU"/>
        </w:rPr>
      </w:pPr>
      <w:r w:rsidRPr="00472F07">
        <w:rPr>
          <w:rFonts w:eastAsia="Times New Roman"/>
          <w:sz w:val="28"/>
          <w:szCs w:val="28"/>
          <w:lang w:eastAsia="ru-RU"/>
        </w:rPr>
        <w:t>(посада керівника органу)</w:t>
      </w:r>
      <w:r w:rsidR="000A180C" w:rsidRPr="00472F07">
        <w:rPr>
          <w:rFonts w:eastAsia="Times New Roman"/>
          <w:sz w:val="28"/>
          <w:szCs w:val="28"/>
          <w:lang w:eastAsia="ru-RU"/>
        </w:rPr>
        <w:tab/>
      </w:r>
      <w:r w:rsidR="000A180C" w:rsidRPr="00472F07">
        <w:rPr>
          <w:rFonts w:eastAsia="Times New Roman"/>
          <w:sz w:val="28"/>
          <w:szCs w:val="28"/>
          <w:lang w:eastAsia="ru-RU"/>
        </w:rPr>
        <w:tab/>
      </w:r>
      <w:r w:rsidRPr="00472F07">
        <w:rPr>
          <w:rFonts w:eastAsia="Times New Roman"/>
          <w:sz w:val="28"/>
          <w:szCs w:val="28"/>
          <w:lang w:eastAsia="ru-RU"/>
        </w:rPr>
        <w:t xml:space="preserve"> (підпис)</w:t>
      </w:r>
      <w:r w:rsidR="000A180C" w:rsidRPr="00472F07">
        <w:rPr>
          <w:rFonts w:eastAsia="Times New Roman"/>
          <w:sz w:val="28"/>
          <w:szCs w:val="28"/>
          <w:lang w:eastAsia="ru-RU"/>
        </w:rPr>
        <w:tab/>
      </w:r>
      <w:r w:rsidR="000A180C" w:rsidRPr="00472F07">
        <w:rPr>
          <w:rFonts w:eastAsia="Times New Roman"/>
          <w:sz w:val="28"/>
          <w:szCs w:val="28"/>
          <w:lang w:eastAsia="ru-RU"/>
        </w:rPr>
        <w:tab/>
      </w:r>
      <w:r w:rsidRPr="00472F07">
        <w:rPr>
          <w:rFonts w:eastAsia="Times New Roman"/>
          <w:sz w:val="28"/>
          <w:szCs w:val="28"/>
          <w:lang w:eastAsia="ru-RU"/>
        </w:rPr>
        <w:t xml:space="preserve"> (ініціали та прізвище) </w:t>
      </w:r>
    </w:p>
    <w:p w:rsidR="001B2D08" w:rsidRPr="00472F07" w:rsidRDefault="001B2D08" w:rsidP="000A180C">
      <w:pPr>
        <w:suppressAutoHyphens w:val="0"/>
        <w:jc w:val="both"/>
        <w:rPr>
          <w:rFonts w:eastAsia="Times New Roman"/>
          <w:sz w:val="28"/>
          <w:szCs w:val="28"/>
          <w:lang w:eastAsia="ru-RU"/>
        </w:rPr>
      </w:pPr>
      <w:r w:rsidRPr="00472F07">
        <w:rPr>
          <w:rFonts w:eastAsia="Times New Roman"/>
          <w:sz w:val="28"/>
          <w:szCs w:val="28"/>
          <w:lang w:eastAsia="ru-RU"/>
        </w:rPr>
        <w:br/>
      </w:r>
    </w:p>
    <w:sectPr w:rsidR="001B2D08" w:rsidRPr="00472F07" w:rsidSect="00A827D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02186"/>
    <w:multiLevelType w:val="hybridMultilevel"/>
    <w:tmpl w:val="9B602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B440CF"/>
    <w:multiLevelType w:val="hybridMultilevel"/>
    <w:tmpl w:val="3B7EC8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4D19F0"/>
    <w:rsid w:val="00041710"/>
    <w:rsid w:val="0004177C"/>
    <w:rsid w:val="000A180C"/>
    <w:rsid w:val="001B2D08"/>
    <w:rsid w:val="001B6755"/>
    <w:rsid w:val="0025646F"/>
    <w:rsid w:val="003F100F"/>
    <w:rsid w:val="003F2495"/>
    <w:rsid w:val="00472F07"/>
    <w:rsid w:val="00487764"/>
    <w:rsid w:val="00490BAB"/>
    <w:rsid w:val="004D19F0"/>
    <w:rsid w:val="005170B3"/>
    <w:rsid w:val="005E1821"/>
    <w:rsid w:val="00726B14"/>
    <w:rsid w:val="007300F9"/>
    <w:rsid w:val="00787A76"/>
    <w:rsid w:val="007D4230"/>
    <w:rsid w:val="00847D81"/>
    <w:rsid w:val="008B7AF2"/>
    <w:rsid w:val="00936F55"/>
    <w:rsid w:val="009A0CF9"/>
    <w:rsid w:val="00A827D5"/>
    <w:rsid w:val="00B24F81"/>
    <w:rsid w:val="00B52EB3"/>
    <w:rsid w:val="00B615C5"/>
    <w:rsid w:val="00BF7EC4"/>
    <w:rsid w:val="00C838C1"/>
    <w:rsid w:val="00CC786F"/>
    <w:rsid w:val="00D27EE6"/>
    <w:rsid w:val="00D51E99"/>
    <w:rsid w:val="00DA741E"/>
    <w:rsid w:val="00DC0BA5"/>
    <w:rsid w:val="00E54C3A"/>
    <w:rsid w:val="00EA0509"/>
    <w:rsid w:val="00F63F6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9F0"/>
    <w:pPr>
      <w:suppressAutoHyphens/>
      <w:spacing w:after="0" w:line="240" w:lineRule="auto"/>
    </w:pPr>
    <w:rPr>
      <w:rFonts w:ascii="Times New Roman" w:eastAsia="MS Mincho"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D19F0"/>
    <w:pPr>
      <w:ind w:firstLine="720"/>
      <w:jc w:val="both"/>
    </w:pPr>
    <w:rPr>
      <w:sz w:val="28"/>
    </w:rPr>
  </w:style>
  <w:style w:type="character" w:customStyle="1" w:styleId="a4">
    <w:name w:val="Основной текст с отступом Знак"/>
    <w:basedOn w:val="a0"/>
    <w:link w:val="a3"/>
    <w:rsid w:val="004D19F0"/>
    <w:rPr>
      <w:rFonts w:ascii="Times New Roman" w:eastAsia="MS Mincho" w:hAnsi="Times New Roman" w:cs="Times New Roman"/>
      <w:sz w:val="28"/>
      <w:szCs w:val="24"/>
      <w:lang w:val="uk-UA" w:eastAsia="zh-CN"/>
    </w:rPr>
  </w:style>
  <w:style w:type="paragraph" w:customStyle="1" w:styleId="2">
    <w:name w:val="Основной текст (2)"/>
    <w:basedOn w:val="a"/>
    <w:rsid w:val="004D19F0"/>
    <w:pPr>
      <w:widowControl w:val="0"/>
      <w:shd w:val="clear" w:color="auto" w:fill="FFFFFF"/>
      <w:spacing w:before="180" w:after="180" w:line="0" w:lineRule="atLeast"/>
      <w:jc w:val="center"/>
    </w:pPr>
    <w:rPr>
      <w:rFonts w:eastAsia="Times New Roman"/>
      <w:b/>
      <w:bCs/>
      <w:sz w:val="19"/>
      <w:szCs w:val="19"/>
      <w:lang w:eastAsia="ar-SA"/>
    </w:rPr>
  </w:style>
  <w:style w:type="character" w:customStyle="1" w:styleId="211pt">
    <w:name w:val="Основной текст (2) + 11 pt;Полужирный"/>
    <w:rsid w:val="004D19F0"/>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paragraph" w:customStyle="1" w:styleId="1">
    <w:name w:val="Заголовок №1"/>
    <w:basedOn w:val="a"/>
    <w:rsid w:val="00B52EB3"/>
    <w:pPr>
      <w:widowControl w:val="0"/>
      <w:shd w:val="clear" w:color="auto" w:fill="FFFFFF"/>
      <w:spacing w:after="120" w:line="0" w:lineRule="atLeast"/>
      <w:jc w:val="center"/>
    </w:pPr>
    <w:rPr>
      <w:rFonts w:eastAsia="Times New Roman"/>
      <w:b/>
      <w:bCs/>
      <w:sz w:val="19"/>
      <w:szCs w:val="19"/>
      <w:lang w:eastAsia="ar-SA"/>
    </w:rPr>
  </w:style>
  <w:style w:type="paragraph" w:styleId="a5">
    <w:name w:val="List Paragraph"/>
    <w:basedOn w:val="a"/>
    <w:uiPriority w:val="34"/>
    <w:qFormat/>
    <w:rsid w:val="00B52EB3"/>
    <w:pPr>
      <w:suppressAutoHyphens w:val="0"/>
      <w:spacing w:after="200" w:line="276" w:lineRule="auto"/>
      <w:ind w:left="720"/>
      <w:contextualSpacing/>
    </w:pPr>
    <w:rPr>
      <w:rFonts w:asciiTheme="minorHAnsi" w:eastAsiaTheme="minorHAnsi" w:hAnsiTheme="minorHAnsi" w:cstheme="minorBidi"/>
      <w:sz w:val="22"/>
      <w:szCs w:val="22"/>
      <w:lang w:val="ru-RU" w:eastAsia="en-US"/>
    </w:rPr>
  </w:style>
  <w:style w:type="character" w:styleId="a6">
    <w:name w:val="Strong"/>
    <w:qFormat/>
    <w:rsid w:val="00B52EB3"/>
    <w:rPr>
      <w:rFonts w:cs="Times New Roman"/>
      <w:b/>
      <w:bCs/>
    </w:rPr>
  </w:style>
  <w:style w:type="paragraph" w:customStyle="1" w:styleId="qowt-stl-">
    <w:name w:val="qowt-stl-обычный"/>
    <w:basedOn w:val="a"/>
    <w:rsid w:val="003F2495"/>
    <w:pPr>
      <w:suppressAutoHyphens w:val="0"/>
      <w:spacing w:before="100" w:beforeAutospacing="1" w:after="100" w:afterAutospacing="1"/>
    </w:pPr>
    <w:rPr>
      <w:rFonts w:eastAsia="Times New Roman"/>
      <w:lang w:val="ru-RU" w:eastAsia="ru-RU"/>
    </w:rPr>
  </w:style>
  <w:style w:type="paragraph" w:customStyle="1" w:styleId="x-scope">
    <w:name w:val="x-scope"/>
    <w:basedOn w:val="a"/>
    <w:rsid w:val="003F2495"/>
    <w:pPr>
      <w:suppressAutoHyphens w:val="0"/>
      <w:spacing w:before="100" w:beforeAutospacing="1" w:after="100" w:afterAutospacing="1"/>
    </w:pPr>
    <w:rPr>
      <w:rFonts w:eastAsia="Times New Roman"/>
      <w:lang w:val="ru-RU" w:eastAsia="ru-RU"/>
    </w:rPr>
  </w:style>
  <w:style w:type="paragraph" w:customStyle="1" w:styleId="qowt-stl-0">
    <w:name w:val="qowt-stl-безинтервала"/>
    <w:basedOn w:val="a"/>
    <w:rsid w:val="007300F9"/>
    <w:pPr>
      <w:suppressAutoHyphens w:val="0"/>
      <w:spacing w:before="100" w:beforeAutospacing="1" w:after="100" w:afterAutospacing="1"/>
    </w:pPr>
    <w:rPr>
      <w:rFonts w:eastAsia="Times New Roman"/>
      <w:lang w:val="ru-RU" w:eastAsia="ru-RU"/>
    </w:rPr>
  </w:style>
  <w:style w:type="paragraph" w:customStyle="1" w:styleId="qowt-stl-211">
    <w:name w:val="qowt-stl-основнойтекст211"/>
    <w:basedOn w:val="a"/>
    <w:rsid w:val="001B2D08"/>
    <w:pPr>
      <w:suppressAutoHyphens w:val="0"/>
      <w:spacing w:before="100" w:beforeAutospacing="1" w:after="100" w:afterAutospacing="1"/>
    </w:pPr>
    <w:rPr>
      <w:rFonts w:eastAsia="Times New Roman"/>
      <w:lang w:val="ru-RU" w:eastAsia="ru-RU"/>
    </w:rPr>
  </w:style>
  <w:style w:type="paragraph" w:customStyle="1" w:styleId="qowt-stl-1">
    <w:name w:val="qowt-stl-подписьктаблице1"/>
    <w:basedOn w:val="a"/>
    <w:rsid w:val="001B2D08"/>
    <w:pPr>
      <w:suppressAutoHyphens w:val="0"/>
      <w:spacing w:before="100" w:beforeAutospacing="1" w:after="100" w:afterAutospacing="1"/>
    </w:pPr>
    <w:rPr>
      <w:rFonts w:eastAsia="Times New Roman"/>
      <w:lang w:val="ru-RU" w:eastAsia="ru-RU"/>
    </w:rPr>
  </w:style>
  <w:style w:type="character" w:customStyle="1" w:styleId="qowt-stl-29">
    <w:name w:val="qowt-stl-основнойтекст2+9"/>
    <w:aliases w:val="5pt,полужирный"/>
    <w:basedOn w:val="a0"/>
    <w:rsid w:val="001B2D08"/>
  </w:style>
  <w:style w:type="paragraph" w:customStyle="1" w:styleId="qowt-stl-2">
    <w:name w:val="qowt-stl-верхнийколонтитул"/>
    <w:basedOn w:val="a"/>
    <w:rsid w:val="001B2D08"/>
    <w:pPr>
      <w:suppressAutoHyphens w:val="0"/>
      <w:spacing w:before="100" w:beforeAutospacing="1" w:after="100" w:afterAutospacing="1"/>
    </w:pPr>
    <w:rPr>
      <w:rFonts w:eastAsia="Times New Roman"/>
      <w:lang w:val="ru-RU" w:eastAsia="ru-RU"/>
    </w:rPr>
  </w:style>
  <w:style w:type="paragraph" w:customStyle="1" w:styleId="qowt-li-14975261650">
    <w:name w:val="qowt-li-1497526165_0"/>
    <w:basedOn w:val="a"/>
    <w:rsid w:val="001B2D08"/>
    <w:pPr>
      <w:suppressAutoHyphens w:val="0"/>
      <w:spacing w:before="100" w:beforeAutospacing="1" w:after="100" w:afterAutospacing="1"/>
    </w:pPr>
    <w:rPr>
      <w:rFonts w:eastAsia="Times New Roman"/>
      <w:lang w:val="ru-RU" w:eastAsia="ru-RU"/>
    </w:rPr>
  </w:style>
  <w:style w:type="paragraph" w:customStyle="1" w:styleId="qowt-stl-3">
    <w:name w:val="qowt-stl-обычныйвеб"/>
    <w:basedOn w:val="a"/>
    <w:rsid w:val="001B2D08"/>
    <w:pPr>
      <w:suppressAutoHyphens w:val="0"/>
      <w:spacing w:before="100" w:beforeAutospacing="1" w:after="100" w:afterAutospacing="1"/>
    </w:pPr>
    <w:rPr>
      <w:rFonts w:eastAsia="Times New Roman"/>
      <w:lang w:val="ru-RU" w:eastAsia="ru-RU"/>
    </w:rPr>
  </w:style>
  <w:style w:type="character" w:customStyle="1" w:styleId="20">
    <w:name w:val="Основной текст (2)_"/>
    <w:link w:val="21"/>
    <w:qFormat/>
    <w:rsid w:val="00F63F65"/>
    <w:rPr>
      <w:sz w:val="28"/>
      <w:szCs w:val="28"/>
      <w:shd w:val="clear" w:color="auto" w:fill="FFFFFF"/>
    </w:rPr>
  </w:style>
  <w:style w:type="paragraph" w:customStyle="1" w:styleId="21">
    <w:name w:val="Основной текст (2)1"/>
    <w:basedOn w:val="a"/>
    <w:link w:val="20"/>
    <w:rsid w:val="00F63F65"/>
    <w:pPr>
      <w:widowControl w:val="0"/>
      <w:shd w:val="clear" w:color="auto" w:fill="FFFFFF"/>
      <w:suppressAutoHyphens w:val="0"/>
      <w:spacing w:after="160" w:line="317" w:lineRule="exact"/>
      <w:ind w:hanging="420"/>
    </w:pPr>
    <w:rPr>
      <w:rFonts w:asciiTheme="minorHAnsi" w:eastAsiaTheme="minorHAnsi" w:hAnsiTheme="minorHAnsi" w:cstheme="minorBidi"/>
      <w:sz w:val="28"/>
      <w:szCs w:val="28"/>
      <w:lang w:val="ru-RU" w:eastAsia="en-US"/>
    </w:rPr>
  </w:style>
  <w:style w:type="character" w:customStyle="1" w:styleId="295pt">
    <w:name w:val="Основной текст (2) + 9;5 pt;Полужирный"/>
    <w:rsid w:val="00F63F65"/>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qFormat/>
    <w:rsid w:val="00F63F65"/>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paragraph" w:styleId="a7">
    <w:name w:val="No Spacing"/>
    <w:uiPriority w:val="1"/>
    <w:qFormat/>
    <w:rsid w:val="00F63F65"/>
    <w:pPr>
      <w:suppressAutoHyphens/>
      <w:spacing w:after="0" w:line="240" w:lineRule="auto"/>
    </w:pPr>
    <w:rPr>
      <w:rFonts w:ascii="Times New Roman" w:eastAsia="MS Mincho" w:hAnsi="Times New Roman" w:cs="Times New Roman"/>
      <w:sz w:val="24"/>
      <w:szCs w:val="24"/>
      <w:lang w:val="uk-UA" w:eastAsia="zh-CN"/>
    </w:rPr>
  </w:style>
  <w:style w:type="character" w:customStyle="1" w:styleId="3">
    <w:name w:val="Основной текст (3)_"/>
    <w:link w:val="30"/>
    <w:rsid w:val="00F63F65"/>
    <w:rPr>
      <w:b/>
      <w:bCs/>
      <w:szCs w:val="28"/>
      <w:shd w:val="clear" w:color="auto" w:fill="FFFFFF"/>
    </w:rPr>
  </w:style>
  <w:style w:type="paragraph" w:customStyle="1" w:styleId="30">
    <w:name w:val="Основной текст (3)"/>
    <w:basedOn w:val="a"/>
    <w:link w:val="3"/>
    <w:rsid w:val="00F63F65"/>
    <w:pPr>
      <w:widowControl w:val="0"/>
      <w:shd w:val="clear" w:color="auto" w:fill="FFFFFF"/>
      <w:suppressAutoHyphens w:val="0"/>
      <w:spacing w:before="240" w:after="160" w:line="317" w:lineRule="exact"/>
      <w:jc w:val="center"/>
    </w:pPr>
    <w:rPr>
      <w:rFonts w:asciiTheme="minorHAnsi" w:eastAsiaTheme="minorHAnsi" w:hAnsiTheme="minorHAnsi" w:cstheme="minorBidi"/>
      <w:b/>
      <w:bCs/>
      <w:sz w:val="22"/>
      <w:szCs w:val="28"/>
      <w:lang w:val="ru-RU" w:eastAsia="en-US"/>
    </w:rPr>
  </w:style>
  <w:style w:type="character" w:customStyle="1" w:styleId="22">
    <w:name w:val="Основной текст2"/>
    <w:uiPriority w:val="99"/>
    <w:rsid w:val="00F63F65"/>
    <w:rPr>
      <w:rFonts w:ascii="Times New Roman" w:hAnsi="Times New Roman" w:cs="Times New Roman" w:hint="default"/>
      <w:color w:val="000000"/>
      <w:spacing w:val="0"/>
      <w:w w:val="100"/>
      <w:position w:val="0"/>
      <w:sz w:val="26"/>
      <w:szCs w:val="26"/>
      <w:shd w:val="clear" w:color="auto" w:fill="FFFFFF"/>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03781">
      <w:bodyDiv w:val="1"/>
      <w:marLeft w:val="0"/>
      <w:marRight w:val="0"/>
      <w:marTop w:val="0"/>
      <w:marBottom w:val="0"/>
      <w:divBdr>
        <w:top w:val="none" w:sz="0" w:space="0" w:color="auto"/>
        <w:left w:val="none" w:sz="0" w:space="0" w:color="auto"/>
        <w:bottom w:val="none" w:sz="0" w:space="0" w:color="auto"/>
        <w:right w:val="none" w:sz="0" w:space="0" w:color="auto"/>
      </w:divBdr>
    </w:div>
    <w:div w:id="236862216">
      <w:bodyDiv w:val="1"/>
      <w:marLeft w:val="0"/>
      <w:marRight w:val="0"/>
      <w:marTop w:val="0"/>
      <w:marBottom w:val="0"/>
      <w:divBdr>
        <w:top w:val="none" w:sz="0" w:space="0" w:color="auto"/>
        <w:left w:val="none" w:sz="0" w:space="0" w:color="auto"/>
        <w:bottom w:val="none" w:sz="0" w:space="0" w:color="auto"/>
        <w:right w:val="none" w:sz="0" w:space="0" w:color="auto"/>
      </w:divBdr>
    </w:div>
    <w:div w:id="391931543">
      <w:bodyDiv w:val="1"/>
      <w:marLeft w:val="0"/>
      <w:marRight w:val="0"/>
      <w:marTop w:val="0"/>
      <w:marBottom w:val="0"/>
      <w:divBdr>
        <w:top w:val="none" w:sz="0" w:space="0" w:color="auto"/>
        <w:left w:val="none" w:sz="0" w:space="0" w:color="auto"/>
        <w:bottom w:val="none" w:sz="0" w:space="0" w:color="auto"/>
        <w:right w:val="none" w:sz="0" w:space="0" w:color="auto"/>
      </w:divBdr>
      <w:divsChild>
        <w:div w:id="1903171598">
          <w:marLeft w:val="0"/>
          <w:marRight w:val="0"/>
          <w:marTop w:val="0"/>
          <w:marBottom w:val="0"/>
          <w:divBdr>
            <w:top w:val="none" w:sz="0" w:space="0" w:color="auto"/>
            <w:left w:val="none" w:sz="0" w:space="0" w:color="auto"/>
            <w:bottom w:val="none" w:sz="0" w:space="0" w:color="auto"/>
            <w:right w:val="none" w:sz="0" w:space="0" w:color="auto"/>
          </w:divBdr>
        </w:div>
        <w:div w:id="1907033446">
          <w:marLeft w:val="0"/>
          <w:marRight w:val="0"/>
          <w:marTop w:val="0"/>
          <w:marBottom w:val="0"/>
          <w:divBdr>
            <w:top w:val="none" w:sz="0" w:space="0" w:color="auto"/>
            <w:left w:val="none" w:sz="0" w:space="0" w:color="auto"/>
            <w:bottom w:val="none" w:sz="0" w:space="0" w:color="auto"/>
            <w:right w:val="none" w:sz="0" w:space="0" w:color="auto"/>
          </w:divBdr>
        </w:div>
        <w:div w:id="471945343">
          <w:marLeft w:val="0"/>
          <w:marRight w:val="0"/>
          <w:marTop w:val="0"/>
          <w:marBottom w:val="0"/>
          <w:divBdr>
            <w:top w:val="none" w:sz="0" w:space="0" w:color="auto"/>
            <w:left w:val="none" w:sz="0" w:space="0" w:color="auto"/>
            <w:bottom w:val="none" w:sz="0" w:space="0" w:color="auto"/>
            <w:right w:val="none" w:sz="0" w:space="0" w:color="auto"/>
          </w:divBdr>
        </w:div>
        <w:div w:id="1226599205">
          <w:marLeft w:val="0"/>
          <w:marRight w:val="0"/>
          <w:marTop w:val="0"/>
          <w:marBottom w:val="0"/>
          <w:divBdr>
            <w:top w:val="none" w:sz="0" w:space="0" w:color="auto"/>
            <w:left w:val="none" w:sz="0" w:space="0" w:color="auto"/>
            <w:bottom w:val="none" w:sz="0" w:space="0" w:color="auto"/>
            <w:right w:val="none" w:sz="0" w:space="0" w:color="auto"/>
          </w:divBdr>
        </w:div>
        <w:div w:id="63795898">
          <w:marLeft w:val="0"/>
          <w:marRight w:val="0"/>
          <w:marTop w:val="0"/>
          <w:marBottom w:val="0"/>
          <w:divBdr>
            <w:top w:val="none" w:sz="0" w:space="0" w:color="auto"/>
            <w:left w:val="none" w:sz="0" w:space="0" w:color="auto"/>
            <w:bottom w:val="none" w:sz="0" w:space="0" w:color="auto"/>
            <w:right w:val="none" w:sz="0" w:space="0" w:color="auto"/>
          </w:divBdr>
        </w:div>
        <w:div w:id="1752501290">
          <w:marLeft w:val="0"/>
          <w:marRight w:val="0"/>
          <w:marTop w:val="0"/>
          <w:marBottom w:val="0"/>
          <w:divBdr>
            <w:top w:val="none" w:sz="0" w:space="0" w:color="auto"/>
            <w:left w:val="none" w:sz="0" w:space="0" w:color="auto"/>
            <w:bottom w:val="none" w:sz="0" w:space="0" w:color="auto"/>
            <w:right w:val="none" w:sz="0" w:space="0" w:color="auto"/>
          </w:divBdr>
        </w:div>
        <w:div w:id="1012027009">
          <w:marLeft w:val="0"/>
          <w:marRight w:val="0"/>
          <w:marTop w:val="0"/>
          <w:marBottom w:val="0"/>
          <w:divBdr>
            <w:top w:val="none" w:sz="0" w:space="0" w:color="auto"/>
            <w:left w:val="none" w:sz="0" w:space="0" w:color="auto"/>
            <w:bottom w:val="none" w:sz="0" w:space="0" w:color="auto"/>
            <w:right w:val="none" w:sz="0" w:space="0" w:color="auto"/>
          </w:divBdr>
        </w:div>
        <w:div w:id="1400785882">
          <w:marLeft w:val="0"/>
          <w:marRight w:val="0"/>
          <w:marTop w:val="0"/>
          <w:marBottom w:val="0"/>
          <w:divBdr>
            <w:top w:val="none" w:sz="0" w:space="0" w:color="auto"/>
            <w:left w:val="none" w:sz="0" w:space="0" w:color="auto"/>
            <w:bottom w:val="none" w:sz="0" w:space="0" w:color="auto"/>
            <w:right w:val="none" w:sz="0" w:space="0" w:color="auto"/>
          </w:divBdr>
        </w:div>
        <w:div w:id="169948061">
          <w:marLeft w:val="0"/>
          <w:marRight w:val="0"/>
          <w:marTop w:val="0"/>
          <w:marBottom w:val="0"/>
          <w:divBdr>
            <w:top w:val="none" w:sz="0" w:space="0" w:color="auto"/>
            <w:left w:val="none" w:sz="0" w:space="0" w:color="auto"/>
            <w:bottom w:val="none" w:sz="0" w:space="0" w:color="auto"/>
            <w:right w:val="none" w:sz="0" w:space="0" w:color="auto"/>
          </w:divBdr>
        </w:div>
      </w:divsChild>
    </w:div>
    <w:div w:id="836002206">
      <w:bodyDiv w:val="1"/>
      <w:marLeft w:val="0"/>
      <w:marRight w:val="0"/>
      <w:marTop w:val="0"/>
      <w:marBottom w:val="0"/>
      <w:divBdr>
        <w:top w:val="none" w:sz="0" w:space="0" w:color="auto"/>
        <w:left w:val="none" w:sz="0" w:space="0" w:color="auto"/>
        <w:bottom w:val="none" w:sz="0" w:space="0" w:color="auto"/>
        <w:right w:val="none" w:sz="0" w:space="0" w:color="auto"/>
      </w:divBdr>
      <w:divsChild>
        <w:div w:id="1063212451">
          <w:marLeft w:val="0"/>
          <w:marRight w:val="0"/>
          <w:marTop w:val="0"/>
          <w:marBottom w:val="0"/>
          <w:divBdr>
            <w:top w:val="none" w:sz="0" w:space="0" w:color="auto"/>
            <w:left w:val="none" w:sz="0" w:space="0" w:color="auto"/>
            <w:bottom w:val="none" w:sz="0" w:space="0" w:color="auto"/>
            <w:right w:val="none" w:sz="0" w:space="0" w:color="auto"/>
          </w:divBdr>
        </w:div>
        <w:div w:id="1673414896">
          <w:marLeft w:val="0"/>
          <w:marRight w:val="0"/>
          <w:marTop w:val="0"/>
          <w:marBottom w:val="0"/>
          <w:divBdr>
            <w:top w:val="none" w:sz="0" w:space="0" w:color="auto"/>
            <w:left w:val="none" w:sz="0" w:space="0" w:color="auto"/>
            <w:bottom w:val="none" w:sz="0" w:space="0" w:color="auto"/>
            <w:right w:val="none" w:sz="0" w:space="0" w:color="auto"/>
          </w:divBdr>
        </w:div>
        <w:div w:id="1065182746">
          <w:marLeft w:val="0"/>
          <w:marRight w:val="0"/>
          <w:marTop w:val="0"/>
          <w:marBottom w:val="0"/>
          <w:divBdr>
            <w:top w:val="none" w:sz="0" w:space="0" w:color="auto"/>
            <w:left w:val="none" w:sz="0" w:space="0" w:color="auto"/>
            <w:bottom w:val="none" w:sz="0" w:space="0" w:color="auto"/>
            <w:right w:val="none" w:sz="0" w:space="0" w:color="auto"/>
          </w:divBdr>
        </w:div>
        <w:div w:id="479226848">
          <w:marLeft w:val="0"/>
          <w:marRight w:val="0"/>
          <w:marTop w:val="0"/>
          <w:marBottom w:val="0"/>
          <w:divBdr>
            <w:top w:val="none" w:sz="0" w:space="0" w:color="auto"/>
            <w:left w:val="none" w:sz="0" w:space="0" w:color="auto"/>
            <w:bottom w:val="none" w:sz="0" w:space="0" w:color="auto"/>
            <w:right w:val="none" w:sz="0" w:space="0" w:color="auto"/>
          </w:divBdr>
        </w:div>
        <w:div w:id="713434073">
          <w:marLeft w:val="0"/>
          <w:marRight w:val="0"/>
          <w:marTop w:val="0"/>
          <w:marBottom w:val="0"/>
          <w:divBdr>
            <w:top w:val="none" w:sz="0" w:space="0" w:color="auto"/>
            <w:left w:val="none" w:sz="0" w:space="0" w:color="auto"/>
            <w:bottom w:val="none" w:sz="0" w:space="0" w:color="auto"/>
            <w:right w:val="none" w:sz="0" w:space="0" w:color="auto"/>
          </w:divBdr>
        </w:div>
        <w:div w:id="1270775051">
          <w:marLeft w:val="0"/>
          <w:marRight w:val="0"/>
          <w:marTop w:val="0"/>
          <w:marBottom w:val="0"/>
          <w:divBdr>
            <w:top w:val="none" w:sz="0" w:space="0" w:color="auto"/>
            <w:left w:val="none" w:sz="0" w:space="0" w:color="auto"/>
            <w:bottom w:val="none" w:sz="0" w:space="0" w:color="auto"/>
            <w:right w:val="none" w:sz="0" w:space="0" w:color="auto"/>
          </w:divBdr>
        </w:div>
        <w:div w:id="955257959">
          <w:marLeft w:val="0"/>
          <w:marRight w:val="0"/>
          <w:marTop w:val="0"/>
          <w:marBottom w:val="0"/>
          <w:divBdr>
            <w:top w:val="none" w:sz="0" w:space="0" w:color="auto"/>
            <w:left w:val="none" w:sz="0" w:space="0" w:color="auto"/>
            <w:bottom w:val="none" w:sz="0" w:space="0" w:color="auto"/>
            <w:right w:val="none" w:sz="0" w:space="0" w:color="auto"/>
          </w:divBdr>
        </w:div>
        <w:div w:id="1378700230">
          <w:marLeft w:val="0"/>
          <w:marRight w:val="0"/>
          <w:marTop w:val="0"/>
          <w:marBottom w:val="0"/>
          <w:divBdr>
            <w:top w:val="none" w:sz="0" w:space="0" w:color="auto"/>
            <w:left w:val="none" w:sz="0" w:space="0" w:color="auto"/>
            <w:bottom w:val="none" w:sz="0" w:space="0" w:color="auto"/>
            <w:right w:val="none" w:sz="0" w:space="0" w:color="auto"/>
          </w:divBdr>
        </w:div>
        <w:div w:id="391079791">
          <w:marLeft w:val="0"/>
          <w:marRight w:val="0"/>
          <w:marTop w:val="0"/>
          <w:marBottom w:val="0"/>
          <w:divBdr>
            <w:top w:val="none" w:sz="0" w:space="0" w:color="auto"/>
            <w:left w:val="none" w:sz="0" w:space="0" w:color="auto"/>
            <w:bottom w:val="none" w:sz="0" w:space="0" w:color="auto"/>
            <w:right w:val="none" w:sz="0" w:space="0" w:color="auto"/>
          </w:divBdr>
        </w:div>
        <w:div w:id="852459207">
          <w:marLeft w:val="0"/>
          <w:marRight w:val="0"/>
          <w:marTop w:val="0"/>
          <w:marBottom w:val="0"/>
          <w:divBdr>
            <w:top w:val="none" w:sz="0" w:space="0" w:color="auto"/>
            <w:left w:val="none" w:sz="0" w:space="0" w:color="auto"/>
            <w:bottom w:val="none" w:sz="0" w:space="0" w:color="auto"/>
            <w:right w:val="none" w:sz="0" w:space="0" w:color="auto"/>
          </w:divBdr>
        </w:div>
        <w:div w:id="1016540620">
          <w:marLeft w:val="0"/>
          <w:marRight w:val="0"/>
          <w:marTop w:val="0"/>
          <w:marBottom w:val="0"/>
          <w:divBdr>
            <w:top w:val="none" w:sz="0" w:space="0" w:color="auto"/>
            <w:left w:val="none" w:sz="0" w:space="0" w:color="auto"/>
            <w:bottom w:val="none" w:sz="0" w:space="0" w:color="auto"/>
            <w:right w:val="none" w:sz="0" w:space="0" w:color="auto"/>
          </w:divBdr>
        </w:div>
        <w:div w:id="329990860">
          <w:marLeft w:val="0"/>
          <w:marRight w:val="0"/>
          <w:marTop w:val="0"/>
          <w:marBottom w:val="0"/>
          <w:divBdr>
            <w:top w:val="none" w:sz="0" w:space="0" w:color="auto"/>
            <w:left w:val="none" w:sz="0" w:space="0" w:color="auto"/>
            <w:bottom w:val="none" w:sz="0" w:space="0" w:color="auto"/>
            <w:right w:val="none" w:sz="0" w:space="0" w:color="auto"/>
          </w:divBdr>
        </w:div>
      </w:divsChild>
    </w:div>
    <w:div w:id="937523984">
      <w:bodyDiv w:val="1"/>
      <w:marLeft w:val="0"/>
      <w:marRight w:val="0"/>
      <w:marTop w:val="0"/>
      <w:marBottom w:val="0"/>
      <w:divBdr>
        <w:top w:val="none" w:sz="0" w:space="0" w:color="auto"/>
        <w:left w:val="none" w:sz="0" w:space="0" w:color="auto"/>
        <w:bottom w:val="none" w:sz="0" w:space="0" w:color="auto"/>
        <w:right w:val="none" w:sz="0" w:space="0" w:color="auto"/>
      </w:divBdr>
    </w:div>
    <w:div w:id="980500136">
      <w:bodyDiv w:val="1"/>
      <w:marLeft w:val="0"/>
      <w:marRight w:val="0"/>
      <w:marTop w:val="0"/>
      <w:marBottom w:val="0"/>
      <w:divBdr>
        <w:top w:val="none" w:sz="0" w:space="0" w:color="auto"/>
        <w:left w:val="none" w:sz="0" w:space="0" w:color="auto"/>
        <w:bottom w:val="none" w:sz="0" w:space="0" w:color="auto"/>
        <w:right w:val="none" w:sz="0" w:space="0" w:color="auto"/>
      </w:divBdr>
      <w:divsChild>
        <w:div w:id="1164853399">
          <w:marLeft w:val="0"/>
          <w:marRight w:val="0"/>
          <w:marTop w:val="0"/>
          <w:marBottom w:val="0"/>
          <w:divBdr>
            <w:top w:val="none" w:sz="0" w:space="0" w:color="auto"/>
            <w:left w:val="none" w:sz="0" w:space="0" w:color="auto"/>
            <w:bottom w:val="none" w:sz="0" w:space="0" w:color="auto"/>
            <w:right w:val="none" w:sz="0" w:space="0" w:color="auto"/>
          </w:divBdr>
          <w:divsChild>
            <w:div w:id="2046713641">
              <w:marLeft w:val="0"/>
              <w:marRight w:val="0"/>
              <w:marTop w:val="0"/>
              <w:marBottom w:val="0"/>
              <w:divBdr>
                <w:top w:val="none" w:sz="0" w:space="0" w:color="auto"/>
                <w:left w:val="none" w:sz="0" w:space="0" w:color="auto"/>
                <w:bottom w:val="none" w:sz="0" w:space="0" w:color="auto"/>
                <w:right w:val="none" w:sz="0" w:space="0" w:color="auto"/>
              </w:divBdr>
              <w:divsChild>
                <w:div w:id="1580869594">
                  <w:marLeft w:val="0"/>
                  <w:marRight w:val="0"/>
                  <w:marTop w:val="0"/>
                  <w:marBottom w:val="0"/>
                  <w:divBdr>
                    <w:top w:val="none" w:sz="0" w:space="0" w:color="auto"/>
                    <w:left w:val="none" w:sz="0" w:space="0" w:color="auto"/>
                    <w:bottom w:val="none" w:sz="0" w:space="0" w:color="auto"/>
                    <w:right w:val="none" w:sz="0" w:space="0" w:color="auto"/>
                  </w:divBdr>
                </w:div>
                <w:div w:id="1583181825">
                  <w:marLeft w:val="0"/>
                  <w:marRight w:val="0"/>
                  <w:marTop w:val="0"/>
                  <w:marBottom w:val="0"/>
                  <w:divBdr>
                    <w:top w:val="none" w:sz="0" w:space="0" w:color="auto"/>
                    <w:left w:val="none" w:sz="0" w:space="0" w:color="auto"/>
                    <w:bottom w:val="none" w:sz="0" w:space="0" w:color="auto"/>
                    <w:right w:val="none" w:sz="0" w:space="0" w:color="auto"/>
                  </w:divBdr>
                </w:div>
                <w:div w:id="1971741903">
                  <w:marLeft w:val="0"/>
                  <w:marRight w:val="0"/>
                  <w:marTop w:val="0"/>
                  <w:marBottom w:val="0"/>
                  <w:divBdr>
                    <w:top w:val="none" w:sz="0" w:space="0" w:color="auto"/>
                    <w:left w:val="none" w:sz="0" w:space="0" w:color="auto"/>
                    <w:bottom w:val="none" w:sz="0" w:space="0" w:color="auto"/>
                    <w:right w:val="none" w:sz="0" w:space="0" w:color="auto"/>
                  </w:divBdr>
                </w:div>
                <w:div w:id="2045716810">
                  <w:marLeft w:val="0"/>
                  <w:marRight w:val="0"/>
                  <w:marTop w:val="0"/>
                  <w:marBottom w:val="0"/>
                  <w:divBdr>
                    <w:top w:val="none" w:sz="0" w:space="0" w:color="auto"/>
                    <w:left w:val="none" w:sz="0" w:space="0" w:color="auto"/>
                    <w:bottom w:val="none" w:sz="0" w:space="0" w:color="auto"/>
                    <w:right w:val="none" w:sz="0" w:space="0" w:color="auto"/>
                  </w:divBdr>
                </w:div>
                <w:div w:id="405151498">
                  <w:marLeft w:val="0"/>
                  <w:marRight w:val="0"/>
                  <w:marTop w:val="0"/>
                  <w:marBottom w:val="0"/>
                  <w:divBdr>
                    <w:top w:val="none" w:sz="0" w:space="0" w:color="auto"/>
                    <w:left w:val="none" w:sz="0" w:space="0" w:color="auto"/>
                    <w:bottom w:val="none" w:sz="0" w:space="0" w:color="auto"/>
                    <w:right w:val="none" w:sz="0" w:space="0" w:color="auto"/>
                  </w:divBdr>
                </w:div>
                <w:div w:id="1668436707">
                  <w:marLeft w:val="0"/>
                  <w:marRight w:val="0"/>
                  <w:marTop w:val="0"/>
                  <w:marBottom w:val="0"/>
                  <w:divBdr>
                    <w:top w:val="none" w:sz="0" w:space="0" w:color="auto"/>
                    <w:left w:val="none" w:sz="0" w:space="0" w:color="auto"/>
                    <w:bottom w:val="none" w:sz="0" w:space="0" w:color="auto"/>
                    <w:right w:val="none" w:sz="0" w:space="0" w:color="auto"/>
                  </w:divBdr>
                </w:div>
                <w:div w:id="1812822062">
                  <w:marLeft w:val="0"/>
                  <w:marRight w:val="0"/>
                  <w:marTop w:val="0"/>
                  <w:marBottom w:val="0"/>
                  <w:divBdr>
                    <w:top w:val="none" w:sz="0" w:space="0" w:color="auto"/>
                    <w:left w:val="none" w:sz="0" w:space="0" w:color="auto"/>
                    <w:bottom w:val="none" w:sz="0" w:space="0" w:color="auto"/>
                    <w:right w:val="none" w:sz="0" w:space="0" w:color="auto"/>
                  </w:divBdr>
                </w:div>
                <w:div w:id="626472055">
                  <w:marLeft w:val="0"/>
                  <w:marRight w:val="0"/>
                  <w:marTop w:val="0"/>
                  <w:marBottom w:val="0"/>
                  <w:divBdr>
                    <w:top w:val="none" w:sz="0" w:space="0" w:color="auto"/>
                    <w:left w:val="none" w:sz="0" w:space="0" w:color="auto"/>
                    <w:bottom w:val="none" w:sz="0" w:space="0" w:color="auto"/>
                    <w:right w:val="none" w:sz="0" w:space="0" w:color="auto"/>
                  </w:divBdr>
                </w:div>
                <w:div w:id="15216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20123">
          <w:marLeft w:val="0"/>
          <w:marRight w:val="0"/>
          <w:marTop w:val="0"/>
          <w:marBottom w:val="0"/>
          <w:divBdr>
            <w:top w:val="none" w:sz="0" w:space="0" w:color="auto"/>
            <w:left w:val="none" w:sz="0" w:space="0" w:color="auto"/>
            <w:bottom w:val="none" w:sz="0" w:space="0" w:color="auto"/>
            <w:right w:val="none" w:sz="0" w:space="0" w:color="auto"/>
          </w:divBdr>
        </w:div>
        <w:div w:id="1805006453">
          <w:marLeft w:val="0"/>
          <w:marRight w:val="0"/>
          <w:marTop w:val="0"/>
          <w:marBottom w:val="0"/>
          <w:divBdr>
            <w:top w:val="none" w:sz="0" w:space="0" w:color="auto"/>
            <w:left w:val="none" w:sz="0" w:space="0" w:color="auto"/>
            <w:bottom w:val="none" w:sz="0" w:space="0" w:color="auto"/>
            <w:right w:val="none" w:sz="0" w:space="0" w:color="auto"/>
          </w:divBdr>
        </w:div>
        <w:div w:id="1331785996">
          <w:marLeft w:val="0"/>
          <w:marRight w:val="0"/>
          <w:marTop w:val="0"/>
          <w:marBottom w:val="0"/>
          <w:divBdr>
            <w:top w:val="none" w:sz="0" w:space="0" w:color="auto"/>
            <w:left w:val="none" w:sz="0" w:space="0" w:color="auto"/>
            <w:bottom w:val="none" w:sz="0" w:space="0" w:color="auto"/>
            <w:right w:val="none" w:sz="0" w:space="0" w:color="auto"/>
          </w:divBdr>
        </w:div>
        <w:div w:id="2053729409">
          <w:marLeft w:val="0"/>
          <w:marRight w:val="0"/>
          <w:marTop w:val="0"/>
          <w:marBottom w:val="0"/>
          <w:divBdr>
            <w:top w:val="none" w:sz="0" w:space="0" w:color="auto"/>
            <w:left w:val="none" w:sz="0" w:space="0" w:color="auto"/>
            <w:bottom w:val="none" w:sz="0" w:space="0" w:color="auto"/>
            <w:right w:val="none" w:sz="0" w:space="0" w:color="auto"/>
          </w:divBdr>
        </w:div>
        <w:div w:id="869340626">
          <w:marLeft w:val="0"/>
          <w:marRight w:val="0"/>
          <w:marTop w:val="0"/>
          <w:marBottom w:val="0"/>
          <w:divBdr>
            <w:top w:val="none" w:sz="0" w:space="0" w:color="auto"/>
            <w:left w:val="none" w:sz="0" w:space="0" w:color="auto"/>
            <w:bottom w:val="none" w:sz="0" w:space="0" w:color="auto"/>
            <w:right w:val="none" w:sz="0" w:space="0" w:color="auto"/>
          </w:divBdr>
        </w:div>
        <w:div w:id="975910096">
          <w:marLeft w:val="0"/>
          <w:marRight w:val="0"/>
          <w:marTop w:val="0"/>
          <w:marBottom w:val="0"/>
          <w:divBdr>
            <w:top w:val="none" w:sz="0" w:space="0" w:color="auto"/>
            <w:left w:val="none" w:sz="0" w:space="0" w:color="auto"/>
            <w:bottom w:val="none" w:sz="0" w:space="0" w:color="auto"/>
            <w:right w:val="none" w:sz="0" w:space="0" w:color="auto"/>
          </w:divBdr>
        </w:div>
        <w:div w:id="912279485">
          <w:marLeft w:val="0"/>
          <w:marRight w:val="0"/>
          <w:marTop w:val="0"/>
          <w:marBottom w:val="0"/>
          <w:divBdr>
            <w:top w:val="none" w:sz="0" w:space="0" w:color="auto"/>
            <w:left w:val="none" w:sz="0" w:space="0" w:color="auto"/>
            <w:bottom w:val="none" w:sz="0" w:space="0" w:color="auto"/>
            <w:right w:val="none" w:sz="0" w:space="0" w:color="auto"/>
          </w:divBdr>
        </w:div>
        <w:div w:id="1141117528">
          <w:marLeft w:val="0"/>
          <w:marRight w:val="0"/>
          <w:marTop w:val="0"/>
          <w:marBottom w:val="0"/>
          <w:divBdr>
            <w:top w:val="none" w:sz="0" w:space="0" w:color="auto"/>
            <w:left w:val="none" w:sz="0" w:space="0" w:color="auto"/>
            <w:bottom w:val="none" w:sz="0" w:space="0" w:color="auto"/>
            <w:right w:val="none" w:sz="0" w:space="0" w:color="auto"/>
          </w:divBdr>
        </w:div>
        <w:div w:id="1474635714">
          <w:marLeft w:val="0"/>
          <w:marRight w:val="0"/>
          <w:marTop w:val="0"/>
          <w:marBottom w:val="0"/>
          <w:divBdr>
            <w:top w:val="none" w:sz="0" w:space="0" w:color="auto"/>
            <w:left w:val="none" w:sz="0" w:space="0" w:color="auto"/>
            <w:bottom w:val="none" w:sz="0" w:space="0" w:color="auto"/>
            <w:right w:val="none" w:sz="0" w:space="0" w:color="auto"/>
          </w:divBdr>
        </w:div>
        <w:div w:id="1448155723">
          <w:marLeft w:val="0"/>
          <w:marRight w:val="0"/>
          <w:marTop w:val="0"/>
          <w:marBottom w:val="0"/>
          <w:divBdr>
            <w:top w:val="none" w:sz="0" w:space="0" w:color="auto"/>
            <w:left w:val="none" w:sz="0" w:space="0" w:color="auto"/>
            <w:bottom w:val="none" w:sz="0" w:space="0" w:color="auto"/>
            <w:right w:val="none" w:sz="0" w:space="0" w:color="auto"/>
          </w:divBdr>
        </w:div>
      </w:divsChild>
    </w:div>
    <w:div w:id="1607033986">
      <w:bodyDiv w:val="1"/>
      <w:marLeft w:val="0"/>
      <w:marRight w:val="0"/>
      <w:marTop w:val="0"/>
      <w:marBottom w:val="0"/>
      <w:divBdr>
        <w:top w:val="none" w:sz="0" w:space="0" w:color="auto"/>
        <w:left w:val="none" w:sz="0" w:space="0" w:color="auto"/>
        <w:bottom w:val="none" w:sz="0" w:space="0" w:color="auto"/>
        <w:right w:val="none" w:sz="0" w:space="0" w:color="auto"/>
      </w:divBdr>
      <w:divsChild>
        <w:div w:id="1247425796">
          <w:marLeft w:val="0"/>
          <w:marRight w:val="0"/>
          <w:marTop w:val="0"/>
          <w:marBottom w:val="0"/>
          <w:divBdr>
            <w:top w:val="none" w:sz="0" w:space="0" w:color="auto"/>
            <w:left w:val="none" w:sz="0" w:space="0" w:color="auto"/>
            <w:bottom w:val="none" w:sz="0" w:space="0" w:color="auto"/>
            <w:right w:val="none" w:sz="0" w:space="0" w:color="auto"/>
          </w:divBdr>
        </w:div>
        <w:div w:id="1808087570">
          <w:marLeft w:val="0"/>
          <w:marRight w:val="0"/>
          <w:marTop w:val="0"/>
          <w:marBottom w:val="0"/>
          <w:divBdr>
            <w:top w:val="none" w:sz="0" w:space="0" w:color="auto"/>
            <w:left w:val="none" w:sz="0" w:space="0" w:color="auto"/>
            <w:bottom w:val="none" w:sz="0" w:space="0" w:color="auto"/>
            <w:right w:val="none" w:sz="0" w:space="0" w:color="auto"/>
          </w:divBdr>
        </w:div>
        <w:div w:id="1467503998">
          <w:marLeft w:val="0"/>
          <w:marRight w:val="0"/>
          <w:marTop w:val="0"/>
          <w:marBottom w:val="0"/>
          <w:divBdr>
            <w:top w:val="none" w:sz="0" w:space="0" w:color="auto"/>
            <w:left w:val="none" w:sz="0" w:space="0" w:color="auto"/>
            <w:bottom w:val="none" w:sz="0" w:space="0" w:color="auto"/>
            <w:right w:val="none" w:sz="0" w:space="0" w:color="auto"/>
          </w:divBdr>
        </w:div>
        <w:div w:id="1956516592">
          <w:marLeft w:val="0"/>
          <w:marRight w:val="0"/>
          <w:marTop w:val="0"/>
          <w:marBottom w:val="0"/>
          <w:divBdr>
            <w:top w:val="none" w:sz="0" w:space="0" w:color="auto"/>
            <w:left w:val="none" w:sz="0" w:space="0" w:color="auto"/>
            <w:bottom w:val="none" w:sz="0" w:space="0" w:color="auto"/>
            <w:right w:val="none" w:sz="0" w:space="0" w:color="auto"/>
          </w:divBdr>
        </w:div>
        <w:div w:id="279800859">
          <w:marLeft w:val="0"/>
          <w:marRight w:val="0"/>
          <w:marTop w:val="0"/>
          <w:marBottom w:val="0"/>
          <w:divBdr>
            <w:top w:val="none" w:sz="0" w:space="0" w:color="auto"/>
            <w:left w:val="none" w:sz="0" w:space="0" w:color="auto"/>
            <w:bottom w:val="none" w:sz="0" w:space="0" w:color="auto"/>
            <w:right w:val="none" w:sz="0" w:space="0" w:color="auto"/>
          </w:divBdr>
        </w:div>
        <w:div w:id="1755004952">
          <w:marLeft w:val="0"/>
          <w:marRight w:val="0"/>
          <w:marTop w:val="0"/>
          <w:marBottom w:val="0"/>
          <w:divBdr>
            <w:top w:val="none" w:sz="0" w:space="0" w:color="auto"/>
            <w:left w:val="none" w:sz="0" w:space="0" w:color="auto"/>
            <w:bottom w:val="none" w:sz="0" w:space="0" w:color="auto"/>
            <w:right w:val="none" w:sz="0" w:space="0" w:color="auto"/>
          </w:divBdr>
        </w:div>
        <w:div w:id="27336650">
          <w:marLeft w:val="0"/>
          <w:marRight w:val="0"/>
          <w:marTop w:val="0"/>
          <w:marBottom w:val="0"/>
          <w:divBdr>
            <w:top w:val="none" w:sz="0" w:space="0" w:color="auto"/>
            <w:left w:val="none" w:sz="0" w:space="0" w:color="auto"/>
            <w:bottom w:val="none" w:sz="0" w:space="0" w:color="auto"/>
            <w:right w:val="none" w:sz="0" w:space="0" w:color="auto"/>
          </w:divBdr>
        </w:div>
        <w:div w:id="485247373">
          <w:marLeft w:val="0"/>
          <w:marRight w:val="0"/>
          <w:marTop w:val="0"/>
          <w:marBottom w:val="0"/>
          <w:divBdr>
            <w:top w:val="none" w:sz="0" w:space="0" w:color="auto"/>
            <w:left w:val="none" w:sz="0" w:space="0" w:color="auto"/>
            <w:bottom w:val="none" w:sz="0" w:space="0" w:color="auto"/>
            <w:right w:val="none" w:sz="0" w:space="0" w:color="auto"/>
          </w:divBdr>
        </w:div>
        <w:div w:id="1328560208">
          <w:marLeft w:val="0"/>
          <w:marRight w:val="0"/>
          <w:marTop w:val="0"/>
          <w:marBottom w:val="0"/>
          <w:divBdr>
            <w:top w:val="none" w:sz="0" w:space="0" w:color="auto"/>
            <w:left w:val="none" w:sz="0" w:space="0" w:color="auto"/>
            <w:bottom w:val="none" w:sz="0" w:space="0" w:color="auto"/>
            <w:right w:val="none" w:sz="0" w:space="0" w:color="auto"/>
          </w:divBdr>
        </w:div>
        <w:div w:id="1879849818">
          <w:marLeft w:val="0"/>
          <w:marRight w:val="0"/>
          <w:marTop w:val="0"/>
          <w:marBottom w:val="0"/>
          <w:divBdr>
            <w:top w:val="none" w:sz="0" w:space="0" w:color="auto"/>
            <w:left w:val="none" w:sz="0" w:space="0" w:color="auto"/>
            <w:bottom w:val="none" w:sz="0" w:space="0" w:color="auto"/>
            <w:right w:val="none" w:sz="0" w:space="0" w:color="auto"/>
          </w:divBdr>
        </w:div>
        <w:div w:id="8795374">
          <w:marLeft w:val="0"/>
          <w:marRight w:val="0"/>
          <w:marTop w:val="0"/>
          <w:marBottom w:val="0"/>
          <w:divBdr>
            <w:top w:val="none" w:sz="0" w:space="0" w:color="auto"/>
            <w:left w:val="none" w:sz="0" w:space="0" w:color="auto"/>
            <w:bottom w:val="none" w:sz="0" w:space="0" w:color="auto"/>
            <w:right w:val="none" w:sz="0" w:space="0" w:color="auto"/>
          </w:divBdr>
        </w:div>
        <w:div w:id="625282668">
          <w:marLeft w:val="0"/>
          <w:marRight w:val="0"/>
          <w:marTop w:val="0"/>
          <w:marBottom w:val="0"/>
          <w:divBdr>
            <w:top w:val="none" w:sz="0" w:space="0" w:color="auto"/>
            <w:left w:val="none" w:sz="0" w:space="0" w:color="auto"/>
            <w:bottom w:val="none" w:sz="0" w:space="0" w:color="auto"/>
            <w:right w:val="none" w:sz="0" w:space="0" w:color="auto"/>
          </w:divBdr>
        </w:div>
        <w:div w:id="1544827065">
          <w:marLeft w:val="0"/>
          <w:marRight w:val="0"/>
          <w:marTop w:val="0"/>
          <w:marBottom w:val="0"/>
          <w:divBdr>
            <w:top w:val="none" w:sz="0" w:space="0" w:color="auto"/>
            <w:left w:val="none" w:sz="0" w:space="0" w:color="auto"/>
            <w:bottom w:val="none" w:sz="0" w:space="0" w:color="auto"/>
            <w:right w:val="none" w:sz="0" w:space="0" w:color="auto"/>
          </w:divBdr>
        </w:div>
        <w:div w:id="1250964072">
          <w:marLeft w:val="0"/>
          <w:marRight w:val="0"/>
          <w:marTop w:val="0"/>
          <w:marBottom w:val="0"/>
          <w:divBdr>
            <w:top w:val="none" w:sz="0" w:space="0" w:color="auto"/>
            <w:left w:val="none" w:sz="0" w:space="0" w:color="auto"/>
            <w:bottom w:val="none" w:sz="0" w:space="0" w:color="auto"/>
            <w:right w:val="none" w:sz="0" w:space="0" w:color="auto"/>
          </w:divBdr>
        </w:div>
        <w:div w:id="1359625168">
          <w:marLeft w:val="0"/>
          <w:marRight w:val="0"/>
          <w:marTop w:val="0"/>
          <w:marBottom w:val="0"/>
          <w:divBdr>
            <w:top w:val="none" w:sz="0" w:space="0" w:color="auto"/>
            <w:left w:val="none" w:sz="0" w:space="0" w:color="auto"/>
            <w:bottom w:val="none" w:sz="0" w:space="0" w:color="auto"/>
            <w:right w:val="none" w:sz="0" w:space="0" w:color="auto"/>
          </w:divBdr>
        </w:div>
        <w:div w:id="1197305607">
          <w:marLeft w:val="0"/>
          <w:marRight w:val="0"/>
          <w:marTop w:val="0"/>
          <w:marBottom w:val="0"/>
          <w:divBdr>
            <w:top w:val="none" w:sz="0" w:space="0" w:color="auto"/>
            <w:left w:val="none" w:sz="0" w:space="0" w:color="auto"/>
            <w:bottom w:val="none" w:sz="0" w:space="0" w:color="auto"/>
            <w:right w:val="none" w:sz="0" w:space="0" w:color="auto"/>
          </w:divBdr>
        </w:div>
        <w:div w:id="187110826">
          <w:marLeft w:val="0"/>
          <w:marRight w:val="0"/>
          <w:marTop w:val="0"/>
          <w:marBottom w:val="0"/>
          <w:divBdr>
            <w:top w:val="none" w:sz="0" w:space="0" w:color="auto"/>
            <w:left w:val="none" w:sz="0" w:space="0" w:color="auto"/>
            <w:bottom w:val="none" w:sz="0" w:space="0" w:color="auto"/>
            <w:right w:val="none" w:sz="0" w:space="0" w:color="auto"/>
          </w:divBdr>
        </w:div>
        <w:div w:id="998968206">
          <w:marLeft w:val="0"/>
          <w:marRight w:val="0"/>
          <w:marTop w:val="0"/>
          <w:marBottom w:val="0"/>
          <w:divBdr>
            <w:top w:val="none" w:sz="0" w:space="0" w:color="auto"/>
            <w:left w:val="none" w:sz="0" w:space="0" w:color="auto"/>
            <w:bottom w:val="none" w:sz="0" w:space="0" w:color="auto"/>
            <w:right w:val="none" w:sz="0" w:space="0" w:color="auto"/>
          </w:divBdr>
        </w:div>
      </w:divsChild>
    </w:div>
    <w:div w:id="1643077657">
      <w:bodyDiv w:val="1"/>
      <w:marLeft w:val="0"/>
      <w:marRight w:val="0"/>
      <w:marTop w:val="0"/>
      <w:marBottom w:val="0"/>
      <w:divBdr>
        <w:top w:val="none" w:sz="0" w:space="0" w:color="auto"/>
        <w:left w:val="none" w:sz="0" w:space="0" w:color="auto"/>
        <w:bottom w:val="none" w:sz="0" w:space="0" w:color="auto"/>
        <w:right w:val="none" w:sz="0" w:space="0" w:color="auto"/>
      </w:divBdr>
      <w:divsChild>
        <w:div w:id="1817450229">
          <w:marLeft w:val="0"/>
          <w:marRight w:val="0"/>
          <w:marTop w:val="0"/>
          <w:marBottom w:val="0"/>
          <w:divBdr>
            <w:top w:val="none" w:sz="0" w:space="0" w:color="auto"/>
            <w:left w:val="none" w:sz="0" w:space="0" w:color="auto"/>
            <w:bottom w:val="none" w:sz="0" w:space="0" w:color="auto"/>
            <w:right w:val="none" w:sz="0" w:space="0" w:color="auto"/>
          </w:divBdr>
          <w:divsChild>
            <w:div w:id="1029531478">
              <w:marLeft w:val="0"/>
              <w:marRight w:val="0"/>
              <w:marTop w:val="0"/>
              <w:marBottom w:val="0"/>
              <w:divBdr>
                <w:top w:val="none" w:sz="0" w:space="0" w:color="auto"/>
                <w:left w:val="none" w:sz="0" w:space="0" w:color="auto"/>
                <w:bottom w:val="none" w:sz="0" w:space="0" w:color="auto"/>
                <w:right w:val="none" w:sz="0" w:space="0" w:color="auto"/>
              </w:divBdr>
              <w:divsChild>
                <w:div w:id="1508211814">
                  <w:marLeft w:val="0"/>
                  <w:marRight w:val="0"/>
                  <w:marTop w:val="0"/>
                  <w:marBottom w:val="0"/>
                  <w:divBdr>
                    <w:top w:val="none" w:sz="0" w:space="0" w:color="auto"/>
                    <w:left w:val="none" w:sz="0" w:space="0" w:color="auto"/>
                    <w:bottom w:val="none" w:sz="0" w:space="0" w:color="auto"/>
                    <w:right w:val="none" w:sz="0" w:space="0" w:color="auto"/>
                  </w:divBdr>
                </w:div>
                <w:div w:id="148712428">
                  <w:marLeft w:val="0"/>
                  <w:marRight w:val="0"/>
                  <w:marTop w:val="0"/>
                  <w:marBottom w:val="0"/>
                  <w:divBdr>
                    <w:top w:val="none" w:sz="0" w:space="0" w:color="auto"/>
                    <w:left w:val="none" w:sz="0" w:space="0" w:color="auto"/>
                    <w:bottom w:val="none" w:sz="0" w:space="0" w:color="auto"/>
                    <w:right w:val="none" w:sz="0" w:space="0" w:color="auto"/>
                  </w:divBdr>
                </w:div>
                <w:div w:id="175927143">
                  <w:marLeft w:val="0"/>
                  <w:marRight w:val="0"/>
                  <w:marTop w:val="0"/>
                  <w:marBottom w:val="0"/>
                  <w:divBdr>
                    <w:top w:val="none" w:sz="0" w:space="0" w:color="auto"/>
                    <w:left w:val="none" w:sz="0" w:space="0" w:color="auto"/>
                    <w:bottom w:val="none" w:sz="0" w:space="0" w:color="auto"/>
                    <w:right w:val="none" w:sz="0" w:space="0" w:color="auto"/>
                  </w:divBdr>
                </w:div>
                <w:div w:id="1525286593">
                  <w:marLeft w:val="0"/>
                  <w:marRight w:val="0"/>
                  <w:marTop w:val="0"/>
                  <w:marBottom w:val="0"/>
                  <w:divBdr>
                    <w:top w:val="none" w:sz="0" w:space="0" w:color="auto"/>
                    <w:left w:val="none" w:sz="0" w:space="0" w:color="auto"/>
                    <w:bottom w:val="none" w:sz="0" w:space="0" w:color="auto"/>
                    <w:right w:val="none" w:sz="0" w:space="0" w:color="auto"/>
                  </w:divBdr>
                </w:div>
                <w:div w:id="864827983">
                  <w:marLeft w:val="0"/>
                  <w:marRight w:val="0"/>
                  <w:marTop w:val="0"/>
                  <w:marBottom w:val="0"/>
                  <w:divBdr>
                    <w:top w:val="none" w:sz="0" w:space="0" w:color="auto"/>
                    <w:left w:val="none" w:sz="0" w:space="0" w:color="auto"/>
                    <w:bottom w:val="none" w:sz="0" w:space="0" w:color="auto"/>
                    <w:right w:val="none" w:sz="0" w:space="0" w:color="auto"/>
                  </w:divBdr>
                </w:div>
                <w:div w:id="48303909">
                  <w:marLeft w:val="0"/>
                  <w:marRight w:val="0"/>
                  <w:marTop w:val="0"/>
                  <w:marBottom w:val="0"/>
                  <w:divBdr>
                    <w:top w:val="none" w:sz="0" w:space="0" w:color="auto"/>
                    <w:left w:val="none" w:sz="0" w:space="0" w:color="auto"/>
                    <w:bottom w:val="none" w:sz="0" w:space="0" w:color="auto"/>
                    <w:right w:val="none" w:sz="0" w:space="0" w:color="auto"/>
                  </w:divBdr>
                </w:div>
                <w:div w:id="2111074965">
                  <w:marLeft w:val="0"/>
                  <w:marRight w:val="0"/>
                  <w:marTop w:val="0"/>
                  <w:marBottom w:val="0"/>
                  <w:divBdr>
                    <w:top w:val="none" w:sz="0" w:space="0" w:color="auto"/>
                    <w:left w:val="none" w:sz="0" w:space="0" w:color="auto"/>
                    <w:bottom w:val="none" w:sz="0" w:space="0" w:color="auto"/>
                    <w:right w:val="none" w:sz="0" w:space="0" w:color="auto"/>
                  </w:divBdr>
                </w:div>
                <w:div w:id="1469590162">
                  <w:marLeft w:val="0"/>
                  <w:marRight w:val="0"/>
                  <w:marTop w:val="0"/>
                  <w:marBottom w:val="0"/>
                  <w:divBdr>
                    <w:top w:val="none" w:sz="0" w:space="0" w:color="auto"/>
                    <w:left w:val="none" w:sz="0" w:space="0" w:color="auto"/>
                    <w:bottom w:val="none" w:sz="0" w:space="0" w:color="auto"/>
                    <w:right w:val="none" w:sz="0" w:space="0" w:color="auto"/>
                  </w:divBdr>
                </w:div>
                <w:div w:id="931738250">
                  <w:marLeft w:val="0"/>
                  <w:marRight w:val="0"/>
                  <w:marTop w:val="0"/>
                  <w:marBottom w:val="0"/>
                  <w:divBdr>
                    <w:top w:val="none" w:sz="0" w:space="0" w:color="auto"/>
                    <w:left w:val="none" w:sz="0" w:space="0" w:color="auto"/>
                    <w:bottom w:val="none" w:sz="0" w:space="0" w:color="auto"/>
                    <w:right w:val="none" w:sz="0" w:space="0" w:color="auto"/>
                  </w:divBdr>
                </w:div>
                <w:div w:id="1627276529">
                  <w:marLeft w:val="0"/>
                  <w:marRight w:val="0"/>
                  <w:marTop w:val="0"/>
                  <w:marBottom w:val="0"/>
                  <w:divBdr>
                    <w:top w:val="none" w:sz="0" w:space="0" w:color="auto"/>
                    <w:left w:val="none" w:sz="0" w:space="0" w:color="auto"/>
                    <w:bottom w:val="none" w:sz="0" w:space="0" w:color="auto"/>
                    <w:right w:val="none" w:sz="0" w:space="0" w:color="auto"/>
                  </w:divBdr>
                </w:div>
                <w:div w:id="2050950888">
                  <w:marLeft w:val="0"/>
                  <w:marRight w:val="0"/>
                  <w:marTop w:val="0"/>
                  <w:marBottom w:val="0"/>
                  <w:divBdr>
                    <w:top w:val="none" w:sz="0" w:space="0" w:color="auto"/>
                    <w:left w:val="none" w:sz="0" w:space="0" w:color="auto"/>
                    <w:bottom w:val="none" w:sz="0" w:space="0" w:color="auto"/>
                    <w:right w:val="none" w:sz="0" w:space="0" w:color="auto"/>
                  </w:divBdr>
                </w:div>
                <w:div w:id="219173446">
                  <w:marLeft w:val="0"/>
                  <w:marRight w:val="0"/>
                  <w:marTop w:val="0"/>
                  <w:marBottom w:val="0"/>
                  <w:divBdr>
                    <w:top w:val="none" w:sz="0" w:space="0" w:color="auto"/>
                    <w:left w:val="none" w:sz="0" w:space="0" w:color="auto"/>
                    <w:bottom w:val="none" w:sz="0" w:space="0" w:color="auto"/>
                    <w:right w:val="none" w:sz="0" w:space="0" w:color="auto"/>
                  </w:divBdr>
                </w:div>
                <w:div w:id="1882746298">
                  <w:marLeft w:val="0"/>
                  <w:marRight w:val="0"/>
                  <w:marTop w:val="0"/>
                  <w:marBottom w:val="0"/>
                  <w:divBdr>
                    <w:top w:val="none" w:sz="0" w:space="0" w:color="auto"/>
                    <w:left w:val="none" w:sz="0" w:space="0" w:color="auto"/>
                    <w:bottom w:val="none" w:sz="0" w:space="0" w:color="auto"/>
                    <w:right w:val="none" w:sz="0" w:space="0" w:color="auto"/>
                  </w:divBdr>
                </w:div>
                <w:div w:id="318198136">
                  <w:marLeft w:val="0"/>
                  <w:marRight w:val="0"/>
                  <w:marTop w:val="0"/>
                  <w:marBottom w:val="0"/>
                  <w:divBdr>
                    <w:top w:val="none" w:sz="0" w:space="0" w:color="auto"/>
                    <w:left w:val="none" w:sz="0" w:space="0" w:color="auto"/>
                    <w:bottom w:val="none" w:sz="0" w:space="0" w:color="auto"/>
                    <w:right w:val="none" w:sz="0" w:space="0" w:color="auto"/>
                  </w:divBdr>
                </w:div>
                <w:div w:id="2047561615">
                  <w:marLeft w:val="0"/>
                  <w:marRight w:val="0"/>
                  <w:marTop w:val="0"/>
                  <w:marBottom w:val="0"/>
                  <w:divBdr>
                    <w:top w:val="none" w:sz="0" w:space="0" w:color="auto"/>
                    <w:left w:val="none" w:sz="0" w:space="0" w:color="auto"/>
                    <w:bottom w:val="none" w:sz="0" w:space="0" w:color="auto"/>
                    <w:right w:val="none" w:sz="0" w:space="0" w:color="auto"/>
                  </w:divBdr>
                </w:div>
                <w:div w:id="1335962470">
                  <w:marLeft w:val="0"/>
                  <w:marRight w:val="0"/>
                  <w:marTop w:val="0"/>
                  <w:marBottom w:val="0"/>
                  <w:divBdr>
                    <w:top w:val="none" w:sz="0" w:space="0" w:color="auto"/>
                    <w:left w:val="none" w:sz="0" w:space="0" w:color="auto"/>
                    <w:bottom w:val="none" w:sz="0" w:space="0" w:color="auto"/>
                    <w:right w:val="none" w:sz="0" w:space="0" w:color="auto"/>
                  </w:divBdr>
                </w:div>
                <w:div w:id="1876625012">
                  <w:marLeft w:val="0"/>
                  <w:marRight w:val="0"/>
                  <w:marTop w:val="0"/>
                  <w:marBottom w:val="0"/>
                  <w:divBdr>
                    <w:top w:val="none" w:sz="0" w:space="0" w:color="auto"/>
                    <w:left w:val="none" w:sz="0" w:space="0" w:color="auto"/>
                    <w:bottom w:val="none" w:sz="0" w:space="0" w:color="auto"/>
                    <w:right w:val="none" w:sz="0" w:space="0" w:color="auto"/>
                  </w:divBdr>
                </w:div>
                <w:div w:id="486824274">
                  <w:marLeft w:val="0"/>
                  <w:marRight w:val="0"/>
                  <w:marTop w:val="0"/>
                  <w:marBottom w:val="0"/>
                  <w:divBdr>
                    <w:top w:val="none" w:sz="0" w:space="0" w:color="auto"/>
                    <w:left w:val="none" w:sz="0" w:space="0" w:color="auto"/>
                    <w:bottom w:val="none" w:sz="0" w:space="0" w:color="auto"/>
                    <w:right w:val="none" w:sz="0" w:space="0" w:color="auto"/>
                  </w:divBdr>
                </w:div>
                <w:div w:id="969290435">
                  <w:marLeft w:val="0"/>
                  <w:marRight w:val="0"/>
                  <w:marTop w:val="0"/>
                  <w:marBottom w:val="0"/>
                  <w:divBdr>
                    <w:top w:val="none" w:sz="0" w:space="0" w:color="auto"/>
                    <w:left w:val="none" w:sz="0" w:space="0" w:color="auto"/>
                    <w:bottom w:val="none" w:sz="0" w:space="0" w:color="auto"/>
                    <w:right w:val="none" w:sz="0" w:space="0" w:color="auto"/>
                  </w:divBdr>
                </w:div>
                <w:div w:id="119149504">
                  <w:marLeft w:val="0"/>
                  <w:marRight w:val="0"/>
                  <w:marTop w:val="0"/>
                  <w:marBottom w:val="0"/>
                  <w:divBdr>
                    <w:top w:val="none" w:sz="0" w:space="0" w:color="auto"/>
                    <w:left w:val="none" w:sz="0" w:space="0" w:color="auto"/>
                    <w:bottom w:val="none" w:sz="0" w:space="0" w:color="auto"/>
                    <w:right w:val="none" w:sz="0" w:space="0" w:color="auto"/>
                  </w:divBdr>
                </w:div>
                <w:div w:id="1104572239">
                  <w:marLeft w:val="0"/>
                  <w:marRight w:val="0"/>
                  <w:marTop w:val="0"/>
                  <w:marBottom w:val="0"/>
                  <w:divBdr>
                    <w:top w:val="none" w:sz="0" w:space="0" w:color="auto"/>
                    <w:left w:val="none" w:sz="0" w:space="0" w:color="auto"/>
                    <w:bottom w:val="none" w:sz="0" w:space="0" w:color="auto"/>
                    <w:right w:val="none" w:sz="0" w:space="0" w:color="auto"/>
                  </w:divBdr>
                </w:div>
                <w:div w:id="1648784309">
                  <w:marLeft w:val="0"/>
                  <w:marRight w:val="0"/>
                  <w:marTop w:val="0"/>
                  <w:marBottom w:val="0"/>
                  <w:divBdr>
                    <w:top w:val="none" w:sz="0" w:space="0" w:color="auto"/>
                    <w:left w:val="none" w:sz="0" w:space="0" w:color="auto"/>
                    <w:bottom w:val="none" w:sz="0" w:space="0" w:color="auto"/>
                    <w:right w:val="none" w:sz="0" w:space="0" w:color="auto"/>
                  </w:divBdr>
                </w:div>
                <w:div w:id="420219816">
                  <w:marLeft w:val="0"/>
                  <w:marRight w:val="0"/>
                  <w:marTop w:val="0"/>
                  <w:marBottom w:val="0"/>
                  <w:divBdr>
                    <w:top w:val="none" w:sz="0" w:space="0" w:color="auto"/>
                    <w:left w:val="none" w:sz="0" w:space="0" w:color="auto"/>
                    <w:bottom w:val="none" w:sz="0" w:space="0" w:color="auto"/>
                    <w:right w:val="none" w:sz="0" w:space="0" w:color="auto"/>
                  </w:divBdr>
                </w:div>
                <w:div w:id="793794092">
                  <w:marLeft w:val="0"/>
                  <w:marRight w:val="0"/>
                  <w:marTop w:val="0"/>
                  <w:marBottom w:val="0"/>
                  <w:divBdr>
                    <w:top w:val="none" w:sz="0" w:space="0" w:color="auto"/>
                    <w:left w:val="none" w:sz="0" w:space="0" w:color="auto"/>
                    <w:bottom w:val="none" w:sz="0" w:space="0" w:color="auto"/>
                    <w:right w:val="none" w:sz="0" w:space="0" w:color="auto"/>
                  </w:divBdr>
                </w:div>
                <w:div w:id="1884831245">
                  <w:marLeft w:val="0"/>
                  <w:marRight w:val="0"/>
                  <w:marTop w:val="0"/>
                  <w:marBottom w:val="0"/>
                  <w:divBdr>
                    <w:top w:val="none" w:sz="0" w:space="0" w:color="auto"/>
                    <w:left w:val="none" w:sz="0" w:space="0" w:color="auto"/>
                    <w:bottom w:val="none" w:sz="0" w:space="0" w:color="auto"/>
                    <w:right w:val="none" w:sz="0" w:space="0" w:color="auto"/>
                  </w:divBdr>
                </w:div>
                <w:div w:id="636229752">
                  <w:marLeft w:val="0"/>
                  <w:marRight w:val="0"/>
                  <w:marTop w:val="0"/>
                  <w:marBottom w:val="0"/>
                  <w:divBdr>
                    <w:top w:val="none" w:sz="0" w:space="0" w:color="auto"/>
                    <w:left w:val="none" w:sz="0" w:space="0" w:color="auto"/>
                    <w:bottom w:val="none" w:sz="0" w:space="0" w:color="auto"/>
                    <w:right w:val="none" w:sz="0" w:space="0" w:color="auto"/>
                  </w:divBdr>
                </w:div>
                <w:div w:id="1022316895">
                  <w:marLeft w:val="0"/>
                  <w:marRight w:val="0"/>
                  <w:marTop w:val="0"/>
                  <w:marBottom w:val="0"/>
                  <w:divBdr>
                    <w:top w:val="none" w:sz="0" w:space="0" w:color="auto"/>
                    <w:left w:val="none" w:sz="0" w:space="0" w:color="auto"/>
                    <w:bottom w:val="none" w:sz="0" w:space="0" w:color="auto"/>
                    <w:right w:val="none" w:sz="0" w:space="0" w:color="auto"/>
                  </w:divBdr>
                </w:div>
                <w:div w:id="1072116732">
                  <w:marLeft w:val="0"/>
                  <w:marRight w:val="0"/>
                  <w:marTop w:val="0"/>
                  <w:marBottom w:val="0"/>
                  <w:divBdr>
                    <w:top w:val="none" w:sz="0" w:space="0" w:color="auto"/>
                    <w:left w:val="none" w:sz="0" w:space="0" w:color="auto"/>
                    <w:bottom w:val="none" w:sz="0" w:space="0" w:color="auto"/>
                    <w:right w:val="none" w:sz="0" w:space="0" w:color="auto"/>
                  </w:divBdr>
                </w:div>
                <w:div w:id="1797674203">
                  <w:marLeft w:val="0"/>
                  <w:marRight w:val="0"/>
                  <w:marTop w:val="0"/>
                  <w:marBottom w:val="0"/>
                  <w:divBdr>
                    <w:top w:val="none" w:sz="0" w:space="0" w:color="auto"/>
                    <w:left w:val="none" w:sz="0" w:space="0" w:color="auto"/>
                    <w:bottom w:val="none" w:sz="0" w:space="0" w:color="auto"/>
                    <w:right w:val="none" w:sz="0" w:space="0" w:color="auto"/>
                  </w:divBdr>
                </w:div>
                <w:div w:id="213301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3843">
          <w:marLeft w:val="0"/>
          <w:marRight w:val="0"/>
          <w:marTop w:val="0"/>
          <w:marBottom w:val="0"/>
          <w:divBdr>
            <w:top w:val="none" w:sz="0" w:space="0" w:color="auto"/>
            <w:left w:val="none" w:sz="0" w:space="0" w:color="auto"/>
            <w:bottom w:val="none" w:sz="0" w:space="0" w:color="auto"/>
            <w:right w:val="none" w:sz="0" w:space="0" w:color="auto"/>
          </w:divBdr>
        </w:div>
        <w:div w:id="569001247">
          <w:marLeft w:val="0"/>
          <w:marRight w:val="0"/>
          <w:marTop w:val="0"/>
          <w:marBottom w:val="0"/>
          <w:divBdr>
            <w:top w:val="none" w:sz="0" w:space="0" w:color="auto"/>
            <w:left w:val="none" w:sz="0" w:space="0" w:color="auto"/>
            <w:bottom w:val="none" w:sz="0" w:space="0" w:color="auto"/>
            <w:right w:val="none" w:sz="0" w:space="0" w:color="auto"/>
          </w:divBdr>
          <w:divsChild>
            <w:div w:id="17624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11</Pages>
  <Words>11245</Words>
  <Characters>6410</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11</cp:revision>
  <dcterms:created xsi:type="dcterms:W3CDTF">2023-09-14T13:01:00Z</dcterms:created>
  <dcterms:modified xsi:type="dcterms:W3CDTF">2023-09-19T12:08:00Z</dcterms:modified>
</cp:coreProperties>
</file>